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413" w:rsidRDefault="00F73413" w:rsidP="00F73413">
      <w:pPr>
        <w:pStyle w:val="a7"/>
        <w:rPr>
          <w:rFonts w:ascii="Times New Roman" w:eastAsia="楷体_GB2312" w:hAnsi="Times New Roman" w:hint="default"/>
          <w:b w:val="0"/>
          <w:bCs w:val="0"/>
          <w:color w:val="auto"/>
          <w:spacing w:val="0"/>
          <w:sz w:val="32"/>
        </w:rPr>
      </w:pPr>
      <w:r>
        <w:rPr>
          <w:rFonts w:ascii="Times New Roman" w:eastAsia="楷体_GB2312" w:hAnsi="Times New Roman"/>
          <w:b w:val="0"/>
          <w:bCs w:val="0"/>
          <w:color w:val="auto"/>
          <w:spacing w:val="0"/>
          <w:sz w:val="32"/>
        </w:rPr>
        <w:t>北京社科基金项目</w:t>
      </w:r>
    </w:p>
    <w:p w:rsidR="00F73413" w:rsidRPr="002372CF" w:rsidRDefault="00F73413" w:rsidP="00103E66">
      <w:pPr>
        <w:pStyle w:val="a7"/>
        <w:spacing w:beforeLines="100" w:before="312" w:after="100" w:afterAutospacing="1"/>
        <w:jc w:val="center"/>
        <w:rPr>
          <w:rFonts w:ascii="隶书" w:eastAsia="隶书" w:hAnsi="Times New Roman" w:hint="default"/>
          <w:spacing w:val="64"/>
          <w:sz w:val="116"/>
        </w:rPr>
      </w:pPr>
      <w:r w:rsidRPr="002372CF">
        <w:rPr>
          <w:rFonts w:ascii="隶书" w:eastAsia="隶书" w:hAnsi="Times New Roman"/>
          <w:spacing w:val="64"/>
          <w:sz w:val="116"/>
        </w:rPr>
        <w:t>成果要报</w:t>
      </w:r>
    </w:p>
    <w:p w:rsidR="00F73413" w:rsidRDefault="00F73413" w:rsidP="00F73413">
      <w:pPr>
        <w:spacing w:before="100" w:beforeAutospacing="1" w:after="100" w:afterAutospacing="1"/>
        <w:jc w:val="center"/>
        <w:rPr>
          <w:rFonts w:eastAsia="华文细黑"/>
          <w:sz w:val="30"/>
        </w:rPr>
      </w:pPr>
      <w:r>
        <w:rPr>
          <w:rFonts w:eastAsia="楷体_GB2312" w:hint="eastAsia"/>
          <w:sz w:val="32"/>
        </w:rPr>
        <w:t>第</w:t>
      </w:r>
      <w:r w:rsidR="003A1A9B">
        <w:rPr>
          <w:rFonts w:eastAsia="楷体_GB2312" w:hint="eastAsia"/>
          <w:sz w:val="32"/>
        </w:rPr>
        <w:t xml:space="preserve"> </w:t>
      </w:r>
      <w:r>
        <w:rPr>
          <w:rFonts w:eastAsia="楷体_GB2312" w:hint="eastAsia"/>
          <w:sz w:val="32"/>
        </w:rPr>
        <w:t>期</w:t>
      </w:r>
    </w:p>
    <w:p w:rsidR="00F73413" w:rsidRDefault="00F73413" w:rsidP="00F73413">
      <w:pPr>
        <w:rPr>
          <w:rFonts w:eastAsia="楷体_GB2312"/>
          <w:sz w:val="32"/>
        </w:rPr>
      </w:pPr>
      <w:r>
        <w:rPr>
          <w:rFonts w:eastAsia="楷体_GB2312" w:hint="eastAsia"/>
          <w:sz w:val="32"/>
        </w:rPr>
        <w:t>北京市哲学社会科学规划办公室</w:t>
      </w:r>
      <w:r w:rsidR="00E171FA">
        <w:rPr>
          <w:rFonts w:eastAsia="楷体_GB2312" w:hint="eastAsia"/>
          <w:sz w:val="32"/>
        </w:rPr>
        <w:t xml:space="preserve">        </w:t>
      </w:r>
      <w:bookmarkStart w:id="0" w:name="_GoBack"/>
      <w:bookmarkEnd w:id="0"/>
      <w:r>
        <w:rPr>
          <w:rFonts w:eastAsia="楷体_GB2312" w:hint="eastAsia"/>
          <w:sz w:val="32"/>
        </w:rPr>
        <w:t>年</w:t>
      </w:r>
      <w:r w:rsidR="003A1A9B">
        <w:rPr>
          <w:rFonts w:eastAsia="楷体_GB2312" w:hint="eastAsia"/>
          <w:sz w:val="32"/>
        </w:rPr>
        <w:t xml:space="preserve">   </w:t>
      </w:r>
      <w:r>
        <w:rPr>
          <w:rFonts w:eastAsia="楷体_GB2312" w:hint="eastAsia"/>
          <w:sz w:val="32"/>
        </w:rPr>
        <w:t>月</w:t>
      </w:r>
      <w:r w:rsidR="003A1A9B">
        <w:rPr>
          <w:rFonts w:eastAsia="楷体_GB2312" w:hint="eastAsia"/>
          <w:sz w:val="32"/>
        </w:rPr>
        <w:t xml:space="preserve">  </w:t>
      </w:r>
      <w:r>
        <w:rPr>
          <w:rFonts w:eastAsia="楷体_GB2312" w:hint="eastAsia"/>
          <w:sz w:val="32"/>
        </w:rPr>
        <w:t>日</w:t>
      </w:r>
    </w:p>
    <w:p w:rsidR="0026787F" w:rsidRDefault="008310DE" w:rsidP="00F73413">
      <w:pPr>
        <w:pStyle w:val="a7"/>
        <w:rPr>
          <w:rFonts w:eastAsia="华文细黑" w:hint="default"/>
          <w:sz w:val="30"/>
          <w:u w:val="single"/>
        </w:rPr>
      </w:pPr>
      <w:r>
        <w:rPr>
          <w:rFonts w:eastAsia="华文细黑"/>
          <w:sz w:val="3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761F">
        <w:rPr>
          <w:rFonts w:eastAsia="华文细黑"/>
          <w:sz w:val="30"/>
          <w:u w:val="single"/>
        </w:rPr>
        <w:t xml:space="preserve">                               </w:t>
      </w:r>
    </w:p>
    <w:p w:rsidR="0026787F" w:rsidRDefault="00103E66" w:rsidP="00F73413">
      <w:pPr>
        <w:pStyle w:val="a8"/>
        <w:snapToGrid w:val="0"/>
        <w:ind w:firstLineChars="204" w:firstLine="40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261620</wp:posOffset>
                </wp:positionV>
                <wp:extent cx="5076825" cy="2278380"/>
                <wp:effectExtent l="0" t="0" r="2857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87F" w:rsidRDefault="0026787F" w:rsidP="0026787F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领导批示：</w:t>
                            </w:r>
                          </w:p>
                          <w:p w:rsidR="0026787F" w:rsidRDefault="0026787F" w:rsidP="002678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9pt;margin-top:20.6pt;width:399.75pt;height:17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geJQIAAEgEAAAOAAAAZHJzL2Uyb0RvYy54bWysVNuO0zAQfUfiHyy/06Sh3XajpqtVlyKk&#10;BVYsfIDjOImFb4zdpuXrd+x0S7mIB0QeLE9mfHLmnHFWNwetyF6Al9ZUdDrJKRGG20aarqJfPm9f&#10;LSnxgZmGKWtERY/C05v1yxerwZWisL1VjQCCIMaXg6toH4Irs8zzXmjmJ9YJg8nWgmYBQ+iyBtiA&#10;6FplRZ5fZYOFxoHlwnt8ezcm6Trht63g4WPbehGIqihyC2mFtNZxzdYrVnbAXC/5iQb7BxaaSYMf&#10;PUPdscDIDuRvUFpysN62YcKtzmzbSi5SD9jNNP+lm8eeOZF6QXG8O8vk/x8s/7B/ACIb9I4SwzRa&#10;9AlFY6ZTghRRnsH5Eqse3QPEBr27t/yrJ8ZueqwStwB26AVrkNQ01mc/HYiBx6OkHt7bBtHZLtik&#10;1KEFHQFRA3JIhhzPhohDIBxfzvPF1bKYU8IxVxSL5etlsixj5fNxBz68FVaTuKkoIPkEz/b3PkQ6&#10;rHwuSfStks1WKpUC6OqNArJnOB3b9KQOsMvLMmXIUNHrORL5O0Senj9BaBlwzJXUFV2ei1gZdXtj&#10;mjSEgUk17pGyMicho3ajB+FQH0521LY5oqRgx3HG64eb3sJ3SgYc5Yr6bzsGghL1zqAt19PZLM5+&#10;CmbzRYEBXGbqywwzHKEqGigZt5sw3pedA9n1+KVpksHYW7SylUnkaPPI6sQbxzVpf7pa8T5cxqnq&#10;xw9g/QQAAP//AwBQSwMEFAAGAAgAAAAhAP9Gsr7dAAAACQEAAA8AAABkcnMvZG93bnJldi54bWxM&#10;j81OwzAQhO9IvIO1SNyonfAXQpwKgYrEsU0v3DbxkgRiO4qdNvD0LKdynJ3R7DfFerGDONAUeu80&#10;JCsFglzjTe9aDftqc5WBCBGdwcE70vBNAdbl+VmBufFHt6XDLraCS1zIUUMX45hLGZqOLIaVH8mx&#10;9+Eni5Hl1Eoz4ZHL7SBTpe6kxd7xhw5Heu6o+drNVkPdp3v82Vavyj5sruPbUn3O7y9aX14sT48g&#10;Ii3xFIY/fEaHkplqPzsTxMA64ylRw02SgmA/S+5vQdR8UEqBLAv5f0H5CwAA//8DAFBLAQItABQA&#10;BgAIAAAAIQC2gziS/gAAAOEBAAATAAAAAAAAAAAAAAAAAAAAAABbQ29udGVudF9UeXBlc10ueG1s&#10;UEsBAi0AFAAGAAgAAAAhADj9If/WAAAAlAEAAAsAAAAAAAAAAAAAAAAALwEAAF9yZWxzLy5yZWxz&#10;UEsBAi0AFAAGAAgAAAAhACXBmB4lAgAASAQAAA4AAAAAAAAAAAAAAAAALgIAAGRycy9lMm9Eb2Mu&#10;eG1sUEsBAi0AFAAGAAgAAAAhAP9Gsr7dAAAACQEAAA8AAAAAAAAAAAAAAAAAfwQAAGRycy9kb3du&#10;cmV2LnhtbFBLBQYAAAAABAAEAPMAAACJBQAAAAA=&#10;">
                <v:textbox>
                  <w:txbxContent>
                    <w:p w:rsidR="0026787F" w:rsidRDefault="0026787F" w:rsidP="0026787F">
                      <w:pPr>
                        <w:spacing w:line="4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领导批示：</w:t>
                      </w:r>
                    </w:p>
                    <w:p w:rsidR="0026787F" w:rsidRDefault="0026787F" w:rsidP="0026787F"/>
                  </w:txbxContent>
                </v:textbox>
              </v:rect>
            </w:pict>
          </mc:Fallback>
        </mc:AlternateContent>
      </w:r>
    </w:p>
    <w:p w:rsidR="00F73413" w:rsidRDefault="00F73413" w:rsidP="00F73413">
      <w:pPr>
        <w:pStyle w:val="a8"/>
        <w:snapToGrid w:val="0"/>
        <w:ind w:firstLineChars="204" w:firstLine="612"/>
      </w:pPr>
    </w:p>
    <w:p w:rsidR="0026787F" w:rsidRDefault="0026787F" w:rsidP="0026787F">
      <w:pPr>
        <w:pStyle w:val="a8"/>
        <w:snapToGrid w:val="0"/>
        <w:ind w:firstLineChars="204" w:firstLine="612"/>
      </w:pPr>
      <w:r>
        <w:rPr>
          <w:rFonts w:hint="eastAsia"/>
        </w:rPr>
        <w:t>领导批示</w:t>
      </w:r>
    </w:p>
    <w:p w:rsidR="0026787F" w:rsidRDefault="0026787F" w:rsidP="0026787F">
      <w:pPr>
        <w:pStyle w:val="a8"/>
        <w:snapToGrid w:val="0"/>
        <w:ind w:firstLineChars="204" w:firstLine="612"/>
      </w:pPr>
    </w:p>
    <w:p w:rsidR="0026787F" w:rsidRDefault="0026787F" w:rsidP="0026787F">
      <w:pPr>
        <w:pStyle w:val="a8"/>
        <w:snapToGrid w:val="0"/>
        <w:ind w:firstLineChars="204" w:firstLine="612"/>
      </w:pPr>
    </w:p>
    <w:p w:rsidR="0026787F" w:rsidRDefault="0026787F" w:rsidP="00103E66">
      <w:pPr>
        <w:spacing w:beforeLines="50" w:before="156" w:afterLines="50" w:after="156" w:line="520" w:lineRule="exact"/>
        <w:jc w:val="center"/>
        <w:rPr>
          <w:rFonts w:ascii="方正大标宋简体" w:eastAsia="方正大标宋简体" w:hAnsi="宋体"/>
          <w:bCs/>
          <w:sz w:val="44"/>
          <w:szCs w:val="30"/>
        </w:rPr>
      </w:pPr>
    </w:p>
    <w:p w:rsidR="0026787F" w:rsidRDefault="0026787F" w:rsidP="0026787F">
      <w:pPr>
        <w:ind w:firstLineChars="100" w:firstLine="360"/>
        <w:rPr>
          <w:rFonts w:ascii="黑体" w:eastAsia="黑体"/>
          <w:sz w:val="36"/>
          <w:szCs w:val="36"/>
        </w:rPr>
      </w:pPr>
    </w:p>
    <w:p w:rsidR="0079472A" w:rsidRPr="00577F64" w:rsidRDefault="00103E66" w:rsidP="00103E66">
      <w:pPr>
        <w:spacing w:beforeLines="200" w:before="624" w:afterLines="150" w:after="468" w:line="4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577F64">
        <w:rPr>
          <w:rFonts w:ascii="华文中宋" w:eastAsia="华文中宋" w:hAnsi="华文中宋" w:hint="eastAsia"/>
          <w:sz w:val="44"/>
          <w:szCs w:val="44"/>
        </w:rPr>
        <w:t>促进北京新能源汽车</w:t>
      </w:r>
      <w:r w:rsidR="00AA1FF4" w:rsidRPr="00577F64">
        <w:rPr>
          <w:rFonts w:ascii="华文中宋" w:eastAsia="华文中宋" w:hAnsi="华文中宋" w:hint="eastAsia"/>
          <w:sz w:val="44"/>
          <w:szCs w:val="44"/>
        </w:rPr>
        <w:t>推广使用</w:t>
      </w:r>
      <w:r w:rsidRPr="00577F64">
        <w:rPr>
          <w:rFonts w:ascii="华文中宋" w:eastAsia="华文中宋" w:hAnsi="华文中宋" w:hint="eastAsia"/>
          <w:sz w:val="44"/>
          <w:szCs w:val="44"/>
        </w:rPr>
        <w:t>的几点建议</w:t>
      </w:r>
    </w:p>
    <w:p w:rsidR="00A05796" w:rsidRDefault="0045394E" w:rsidP="00637387">
      <w:pPr>
        <w:spacing w:line="500" w:lineRule="exact"/>
        <w:ind w:firstLine="556"/>
        <w:rPr>
          <w:rFonts w:ascii="楷体_GB2312" w:eastAsia="楷体_GB2312"/>
          <w:sz w:val="28"/>
          <w:szCs w:val="28"/>
        </w:rPr>
      </w:pPr>
      <w:r w:rsidRPr="0045394E">
        <w:rPr>
          <w:rFonts w:ascii="楷体_GB2312" w:eastAsia="楷体_GB2312" w:hint="eastAsia"/>
          <w:b/>
          <w:sz w:val="28"/>
          <w:szCs w:val="28"/>
        </w:rPr>
        <w:t>摘要：</w:t>
      </w:r>
      <w:r w:rsidR="00014981">
        <w:rPr>
          <w:rFonts w:ascii="楷体_GB2312" w:eastAsia="楷体_GB2312" w:hint="eastAsia"/>
          <w:sz w:val="28"/>
          <w:szCs w:val="28"/>
        </w:rPr>
        <w:t>推广新能源汽车</w:t>
      </w:r>
      <w:r w:rsidR="008E0C5D">
        <w:rPr>
          <w:rFonts w:ascii="楷体_GB2312" w:eastAsia="楷体_GB2312" w:hint="eastAsia"/>
          <w:sz w:val="28"/>
          <w:szCs w:val="28"/>
        </w:rPr>
        <w:t>，对于</w:t>
      </w:r>
      <w:r w:rsidR="00103E66">
        <w:rPr>
          <w:rFonts w:ascii="楷体_GB2312" w:eastAsia="楷体_GB2312" w:hint="eastAsia"/>
          <w:sz w:val="28"/>
          <w:szCs w:val="28"/>
        </w:rPr>
        <w:t>减少空气污染</w:t>
      </w:r>
      <w:r w:rsidR="008E0C5D">
        <w:rPr>
          <w:rFonts w:ascii="楷体_GB2312" w:eastAsia="楷体_GB2312" w:hint="eastAsia"/>
          <w:sz w:val="28"/>
          <w:szCs w:val="28"/>
        </w:rPr>
        <w:t>、治理雾</w:t>
      </w:r>
      <w:proofErr w:type="gramStart"/>
      <w:r w:rsidR="008E0C5D">
        <w:rPr>
          <w:rFonts w:ascii="楷体_GB2312" w:eastAsia="楷体_GB2312" w:hint="eastAsia"/>
          <w:sz w:val="28"/>
          <w:szCs w:val="28"/>
        </w:rPr>
        <w:t>霾</w:t>
      </w:r>
      <w:proofErr w:type="gramEnd"/>
      <w:r w:rsidR="008E0C5D">
        <w:rPr>
          <w:rFonts w:ascii="楷体_GB2312" w:eastAsia="楷体_GB2312" w:hint="eastAsia"/>
          <w:sz w:val="28"/>
          <w:szCs w:val="28"/>
        </w:rPr>
        <w:t>具有重要意义</w:t>
      </w:r>
      <w:r w:rsidR="00AB6907">
        <w:rPr>
          <w:rFonts w:ascii="楷体_GB2312" w:eastAsia="楷体_GB2312" w:hint="eastAsia"/>
          <w:sz w:val="28"/>
          <w:szCs w:val="28"/>
        </w:rPr>
        <w:t>。</w:t>
      </w:r>
      <w:r w:rsidR="004A37AF">
        <w:rPr>
          <w:rFonts w:ascii="楷体_GB2312" w:eastAsia="楷体_GB2312" w:hint="eastAsia"/>
          <w:sz w:val="28"/>
          <w:szCs w:val="28"/>
        </w:rPr>
        <w:t>本文建议通过</w:t>
      </w:r>
      <w:r w:rsidR="002A62F7">
        <w:rPr>
          <w:rFonts w:ascii="楷体_GB2312" w:eastAsia="楷体_GB2312" w:hint="eastAsia"/>
          <w:sz w:val="28"/>
          <w:szCs w:val="28"/>
        </w:rPr>
        <w:t>在</w:t>
      </w:r>
      <w:r w:rsidR="00AB6907" w:rsidRPr="00AB6907">
        <w:rPr>
          <w:rFonts w:ascii="楷体_GB2312" w:eastAsia="楷体_GB2312" w:hint="eastAsia"/>
          <w:sz w:val="28"/>
          <w:szCs w:val="28"/>
        </w:rPr>
        <w:t>公共交通、工程车和政府公务用车领域</w:t>
      </w:r>
      <w:r w:rsidR="002A62F7" w:rsidRPr="00AB6907">
        <w:rPr>
          <w:rFonts w:ascii="楷体_GB2312" w:eastAsia="楷体_GB2312" w:hint="eastAsia"/>
          <w:sz w:val="28"/>
          <w:szCs w:val="28"/>
        </w:rPr>
        <w:t>首推</w:t>
      </w:r>
      <w:r w:rsidR="00AB6907" w:rsidRPr="00AB6907">
        <w:rPr>
          <w:rFonts w:ascii="楷体_GB2312" w:eastAsia="楷体_GB2312" w:hint="eastAsia"/>
          <w:sz w:val="28"/>
          <w:szCs w:val="28"/>
        </w:rPr>
        <w:t>新能源汽车</w:t>
      </w:r>
      <w:r w:rsidR="00EB734D" w:rsidRPr="00637387">
        <w:rPr>
          <w:rFonts w:ascii="楷体_GB2312" w:eastAsia="楷体_GB2312" w:hint="eastAsia"/>
          <w:sz w:val="28"/>
          <w:szCs w:val="28"/>
        </w:rPr>
        <w:t>、</w:t>
      </w:r>
      <w:r w:rsidR="00AB6907" w:rsidRPr="00AB6907">
        <w:rPr>
          <w:rFonts w:ascii="楷体_GB2312" w:eastAsia="楷体_GB2312" w:hint="eastAsia"/>
          <w:sz w:val="28"/>
          <w:szCs w:val="28"/>
        </w:rPr>
        <w:t>加大核心技术的研发补贴</w:t>
      </w:r>
      <w:r w:rsidR="00EB734D" w:rsidRPr="00637387">
        <w:rPr>
          <w:rFonts w:ascii="楷体_GB2312" w:eastAsia="楷体_GB2312" w:hint="eastAsia"/>
          <w:sz w:val="28"/>
          <w:szCs w:val="28"/>
        </w:rPr>
        <w:t>、</w:t>
      </w:r>
      <w:r w:rsidR="00AB6907" w:rsidRPr="00AB6907">
        <w:rPr>
          <w:rFonts w:ascii="楷体_GB2312" w:eastAsia="楷体_GB2312" w:hint="eastAsia"/>
          <w:sz w:val="28"/>
          <w:szCs w:val="28"/>
        </w:rPr>
        <w:t>探索新能源汽车电池的使用与再利用新模式</w:t>
      </w:r>
      <w:r w:rsidR="00EB734D" w:rsidRPr="00637387">
        <w:rPr>
          <w:rFonts w:ascii="楷体_GB2312" w:eastAsia="楷体_GB2312" w:hint="eastAsia"/>
          <w:sz w:val="28"/>
          <w:szCs w:val="28"/>
        </w:rPr>
        <w:t>、</w:t>
      </w:r>
      <w:r w:rsidR="00AB6907" w:rsidRPr="00AB6907">
        <w:rPr>
          <w:rFonts w:ascii="楷体_GB2312" w:eastAsia="楷体_GB2312" w:hint="eastAsia"/>
          <w:sz w:val="28"/>
          <w:szCs w:val="28"/>
        </w:rPr>
        <w:t>建</w:t>
      </w:r>
      <w:r w:rsidR="00864763">
        <w:rPr>
          <w:rFonts w:ascii="楷体_GB2312" w:eastAsia="楷体_GB2312" w:hint="eastAsia"/>
          <w:sz w:val="28"/>
          <w:szCs w:val="28"/>
        </w:rPr>
        <w:t>设</w:t>
      </w:r>
      <w:r w:rsidR="00AB6907" w:rsidRPr="00AB6907">
        <w:rPr>
          <w:rFonts w:ascii="楷体_GB2312" w:eastAsia="楷体_GB2312" w:hint="eastAsia"/>
          <w:sz w:val="28"/>
          <w:szCs w:val="28"/>
        </w:rPr>
        <w:t>加油充电综合服务站</w:t>
      </w:r>
      <w:r w:rsidR="004A37AF">
        <w:rPr>
          <w:rFonts w:ascii="楷体_GB2312" w:eastAsia="楷体_GB2312" w:hint="eastAsia"/>
          <w:sz w:val="28"/>
          <w:szCs w:val="28"/>
        </w:rPr>
        <w:t>、</w:t>
      </w:r>
      <w:r w:rsidR="00AB6907" w:rsidRPr="00AB6907">
        <w:rPr>
          <w:rFonts w:ascii="楷体_GB2312" w:eastAsia="楷体_GB2312" w:hint="eastAsia"/>
          <w:sz w:val="28"/>
          <w:szCs w:val="28"/>
        </w:rPr>
        <w:t>改革汽车税收制度</w:t>
      </w:r>
      <w:r w:rsidR="00637387">
        <w:rPr>
          <w:rFonts w:ascii="楷体_GB2312" w:eastAsia="楷体_GB2312" w:hint="eastAsia"/>
          <w:sz w:val="28"/>
          <w:szCs w:val="28"/>
        </w:rPr>
        <w:t>等措施</w:t>
      </w:r>
      <w:r w:rsidR="00EB734D" w:rsidRPr="00637387">
        <w:rPr>
          <w:rFonts w:ascii="楷体_GB2312" w:eastAsia="楷体_GB2312" w:hint="eastAsia"/>
          <w:sz w:val="28"/>
          <w:szCs w:val="28"/>
        </w:rPr>
        <w:t>，</w:t>
      </w:r>
      <w:r w:rsidR="00AB6907">
        <w:rPr>
          <w:rFonts w:ascii="楷体_GB2312" w:eastAsia="楷体_GB2312" w:hint="eastAsia"/>
          <w:sz w:val="28"/>
          <w:szCs w:val="28"/>
        </w:rPr>
        <w:t>促进新能源汽车的推广</w:t>
      </w:r>
      <w:r w:rsidR="00AA1FF4">
        <w:rPr>
          <w:rFonts w:ascii="楷体_GB2312" w:eastAsia="楷体_GB2312" w:hint="eastAsia"/>
          <w:sz w:val="28"/>
          <w:szCs w:val="28"/>
        </w:rPr>
        <w:t>使用</w:t>
      </w:r>
      <w:r w:rsidR="00103E66">
        <w:rPr>
          <w:rFonts w:ascii="楷体_GB2312" w:eastAsia="楷体_GB2312" w:hint="eastAsia"/>
          <w:sz w:val="28"/>
          <w:szCs w:val="28"/>
        </w:rPr>
        <w:t>，为</w:t>
      </w:r>
      <w:r w:rsidR="008E0C5D">
        <w:rPr>
          <w:rFonts w:ascii="楷体_GB2312" w:eastAsia="楷体_GB2312" w:hint="eastAsia"/>
          <w:sz w:val="28"/>
          <w:szCs w:val="28"/>
        </w:rPr>
        <w:t>还北京一片蓝天助力</w:t>
      </w:r>
      <w:r w:rsidR="00103E66">
        <w:rPr>
          <w:rFonts w:ascii="楷体_GB2312" w:eastAsia="楷体_GB2312" w:hint="eastAsia"/>
          <w:sz w:val="28"/>
          <w:szCs w:val="28"/>
        </w:rPr>
        <w:t>。</w:t>
      </w:r>
    </w:p>
    <w:p w:rsidR="008E0C5D" w:rsidRPr="00864763" w:rsidRDefault="008E0C5D" w:rsidP="00637387">
      <w:pPr>
        <w:spacing w:line="500" w:lineRule="exact"/>
        <w:ind w:firstLine="556"/>
        <w:rPr>
          <w:rFonts w:ascii="楷体_GB2312" w:eastAsia="楷体_GB2312"/>
          <w:sz w:val="28"/>
          <w:szCs w:val="28"/>
        </w:rPr>
      </w:pPr>
    </w:p>
    <w:p w:rsidR="007B3B60" w:rsidRDefault="007B3B60" w:rsidP="007B3B60"/>
    <w:p w:rsidR="007B3B60" w:rsidRDefault="00103E66" w:rsidP="007B3B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调研显示，</w:t>
      </w:r>
      <w:r w:rsidR="007B3B60" w:rsidRPr="007B3B60">
        <w:rPr>
          <w:rFonts w:ascii="仿宋_GB2312" w:eastAsia="仿宋_GB2312" w:hint="eastAsia"/>
          <w:sz w:val="32"/>
          <w:szCs w:val="32"/>
        </w:rPr>
        <w:t>北京推广使用新能源汽车存在</w:t>
      </w:r>
      <w:r w:rsidR="007B3B60">
        <w:rPr>
          <w:rFonts w:ascii="仿宋_GB2312" w:eastAsia="仿宋_GB2312" w:hint="eastAsia"/>
          <w:sz w:val="32"/>
          <w:szCs w:val="32"/>
        </w:rPr>
        <w:t>三</w:t>
      </w:r>
      <w:r w:rsidR="007B3B60" w:rsidRPr="007B3B60">
        <w:rPr>
          <w:rFonts w:ascii="仿宋_GB2312" w:eastAsia="仿宋_GB2312" w:hint="eastAsia"/>
          <w:sz w:val="32"/>
          <w:szCs w:val="32"/>
        </w:rPr>
        <w:t>大难题：一是北京市大多私家车车主对电动汽车了解</w:t>
      </w:r>
      <w:r w:rsidR="00864763">
        <w:rPr>
          <w:rFonts w:ascii="仿宋_GB2312" w:eastAsia="仿宋_GB2312" w:hint="eastAsia"/>
          <w:sz w:val="32"/>
          <w:szCs w:val="32"/>
        </w:rPr>
        <w:t>不够</w:t>
      </w:r>
      <w:r w:rsidR="003B06D0">
        <w:rPr>
          <w:rFonts w:ascii="仿宋_GB2312" w:eastAsia="仿宋_GB2312" w:hint="eastAsia"/>
          <w:sz w:val="32"/>
          <w:szCs w:val="32"/>
        </w:rPr>
        <w:t>，尤其</w:t>
      </w:r>
      <w:r w:rsidR="007B3B60" w:rsidRPr="007B3B60">
        <w:rPr>
          <w:rFonts w:ascii="仿宋_GB2312" w:eastAsia="仿宋_GB2312" w:hint="eastAsia"/>
          <w:sz w:val="32"/>
          <w:szCs w:val="32"/>
        </w:rPr>
        <w:t>对电动汽车的使用方便性和售后服务表示担忧。二是充电基础设施网络建设</w:t>
      </w:r>
      <w:r>
        <w:rPr>
          <w:rFonts w:ascii="仿宋_GB2312" w:eastAsia="仿宋_GB2312" w:hint="eastAsia"/>
          <w:sz w:val="32"/>
          <w:szCs w:val="32"/>
        </w:rPr>
        <w:t>尚</w:t>
      </w:r>
      <w:r w:rsidR="007B3B60">
        <w:rPr>
          <w:rFonts w:ascii="仿宋_GB2312" w:eastAsia="仿宋_GB2312" w:hint="eastAsia"/>
          <w:sz w:val="32"/>
          <w:szCs w:val="32"/>
        </w:rPr>
        <w:t>不完善</w:t>
      </w:r>
      <w:r w:rsidR="007B3B60" w:rsidRPr="007B3B60">
        <w:rPr>
          <w:rFonts w:ascii="仿宋_GB2312" w:eastAsia="仿宋_GB2312" w:hint="eastAsia"/>
          <w:sz w:val="32"/>
          <w:szCs w:val="32"/>
        </w:rPr>
        <w:t>。三是</w:t>
      </w:r>
      <w:r w:rsidR="003B06D0">
        <w:rPr>
          <w:rFonts w:ascii="仿宋_GB2312" w:eastAsia="仿宋_GB2312" w:hint="eastAsia"/>
          <w:sz w:val="32"/>
          <w:szCs w:val="32"/>
        </w:rPr>
        <w:t>目前面向私家车主的</w:t>
      </w:r>
      <w:r w:rsidR="00B57E41" w:rsidRPr="00B57E41">
        <w:rPr>
          <w:rFonts w:ascii="仿宋_GB2312" w:eastAsia="仿宋_GB2312" w:hint="eastAsia"/>
          <w:sz w:val="32"/>
          <w:szCs w:val="32"/>
        </w:rPr>
        <w:t>新能源汽车</w:t>
      </w:r>
      <w:r w:rsidR="00714AF6">
        <w:rPr>
          <w:rFonts w:ascii="仿宋_GB2312" w:eastAsia="仿宋_GB2312" w:hint="eastAsia"/>
          <w:sz w:val="32"/>
          <w:szCs w:val="32"/>
        </w:rPr>
        <w:t>推广政策与缓解交通拥堵各项措施之间的</w:t>
      </w:r>
      <w:r w:rsidR="00B57E41" w:rsidRPr="00B57E41">
        <w:rPr>
          <w:rFonts w:ascii="仿宋_GB2312" w:eastAsia="仿宋_GB2312" w:hint="eastAsia"/>
          <w:sz w:val="32"/>
          <w:szCs w:val="32"/>
        </w:rPr>
        <w:t>矛盾</w:t>
      </w:r>
      <w:r w:rsidR="00864763">
        <w:rPr>
          <w:rFonts w:ascii="仿宋_GB2312" w:eastAsia="仿宋_GB2312" w:hint="eastAsia"/>
          <w:sz w:val="32"/>
          <w:szCs w:val="32"/>
        </w:rPr>
        <w:t>，</w:t>
      </w:r>
      <w:r w:rsidR="00B57E41" w:rsidRPr="00B57E41">
        <w:rPr>
          <w:rFonts w:ascii="仿宋_GB2312" w:eastAsia="仿宋_GB2312" w:hint="eastAsia"/>
          <w:sz w:val="32"/>
          <w:szCs w:val="32"/>
        </w:rPr>
        <w:t>等</w:t>
      </w:r>
      <w:r w:rsidR="00864763">
        <w:rPr>
          <w:rFonts w:ascii="仿宋_GB2312" w:eastAsia="仿宋_GB2312" w:hint="eastAsia"/>
          <w:sz w:val="32"/>
          <w:szCs w:val="32"/>
        </w:rPr>
        <w:t>等</w:t>
      </w:r>
      <w:r w:rsidR="007B3B60" w:rsidRPr="007B3B60">
        <w:rPr>
          <w:rFonts w:ascii="仿宋_GB2312" w:eastAsia="仿宋_GB2312" w:hint="eastAsia"/>
          <w:sz w:val="32"/>
          <w:szCs w:val="32"/>
        </w:rPr>
        <w:t>。</w:t>
      </w:r>
      <w:r w:rsidR="00B57E41">
        <w:rPr>
          <w:rFonts w:ascii="仿宋_GB2312" w:eastAsia="仿宋_GB2312" w:hint="eastAsia"/>
          <w:sz w:val="32"/>
          <w:szCs w:val="32"/>
        </w:rPr>
        <w:t>针对这些问题，</w:t>
      </w:r>
      <w:r w:rsidR="00CD6DE1">
        <w:rPr>
          <w:rFonts w:ascii="仿宋_GB2312" w:eastAsia="仿宋_GB2312" w:hint="eastAsia"/>
          <w:sz w:val="32"/>
          <w:szCs w:val="32"/>
        </w:rPr>
        <w:t>承担北京</w:t>
      </w:r>
      <w:r w:rsidR="007B3B60" w:rsidRPr="007B3B60">
        <w:rPr>
          <w:rFonts w:ascii="仿宋_GB2312" w:eastAsia="仿宋_GB2312" w:hint="eastAsia"/>
          <w:sz w:val="32"/>
          <w:szCs w:val="32"/>
        </w:rPr>
        <w:t>社科基金项目“</w:t>
      </w:r>
      <w:r w:rsidRPr="00103E66">
        <w:rPr>
          <w:rFonts w:ascii="仿宋_GB2312" w:eastAsia="仿宋_GB2312" w:hint="eastAsia"/>
          <w:sz w:val="32"/>
          <w:szCs w:val="32"/>
        </w:rPr>
        <w:t>北京绿色发展与科技创新战略研究</w:t>
      </w:r>
      <w:r w:rsidR="007B3B60" w:rsidRPr="007B3B60">
        <w:rPr>
          <w:rFonts w:ascii="仿宋_GB2312" w:eastAsia="仿宋_GB2312" w:hint="eastAsia"/>
          <w:sz w:val="32"/>
          <w:szCs w:val="32"/>
        </w:rPr>
        <w:t>”的北京市社科院刘薇</w:t>
      </w:r>
      <w:r w:rsidR="00CD6DE1" w:rsidRPr="007B3B60">
        <w:rPr>
          <w:rFonts w:ascii="仿宋_GB2312" w:eastAsia="仿宋_GB2312" w:hint="eastAsia"/>
          <w:sz w:val="32"/>
          <w:szCs w:val="32"/>
        </w:rPr>
        <w:t>副研究员</w:t>
      </w:r>
      <w:r w:rsidR="00B57E41">
        <w:rPr>
          <w:rFonts w:ascii="仿宋_GB2312" w:eastAsia="仿宋_GB2312" w:hint="eastAsia"/>
          <w:sz w:val="32"/>
          <w:szCs w:val="32"/>
        </w:rPr>
        <w:t>提出了</w:t>
      </w:r>
      <w:r w:rsidR="007B3B60">
        <w:rPr>
          <w:rFonts w:ascii="仿宋_GB2312" w:eastAsia="仿宋_GB2312" w:hint="eastAsia"/>
          <w:sz w:val="32"/>
          <w:szCs w:val="32"/>
        </w:rPr>
        <w:t>五项</w:t>
      </w:r>
      <w:r w:rsidR="00B57E41">
        <w:rPr>
          <w:rFonts w:ascii="仿宋_GB2312" w:eastAsia="仿宋_GB2312" w:hint="eastAsia"/>
          <w:sz w:val="32"/>
          <w:szCs w:val="32"/>
        </w:rPr>
        <w:t>建议：</w:t>
      </w:r>
    </w:p>
    <w:p w:rsidR="004B7D19" w:rsidRDefault="00A86734" w:rsidP="00A86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6734">
        <w:rPr>
          <w:rFonts w:ascii="楷体" w:eastAsia="楷体" w:hAnsi="楷体" w:hint="eastAsia"/>
          <w:sz w:val="32"/>
          <w:szCs w:val="32"/>
        </w:rPr>
        <w:t>第</w:t>
      </w:r>
      <w:r w:rsidR="007B3B60" w:rsidRPr="00A86734">
        <w:rPr>
          <w:rFonts w:ascii="楷体" w:eastAsia="楷体" w:hAnsi="楷体" w:hint="eastAsia"/>
          <w:sz w:val="32"/>
          <w:szCs w:val="32"/>
        </w:rPr>
        <w:t>一</w:t>
      </w:r>
      <w:r w:rsidRPr="00A86734">
        <w:rPr>
          <w:rFonts w:ascii="楷体" w:eastAsia="楷体" w:hAnsi="楷体" w:hint="eastAsia"/>
          <w:sz w:val="32"/>
          <w:szCs w:val="32"/>
        </w:rPr>
        <w:t>，</w:t>
      </w:r>
      <w:r w:rsidR="00CD6DE1" w:rsidRPr="00A86734">
        <w:rPr>
          <w:rFonts w:ascii="楷体" w:eastAsia="楷体" w:hAnsi="楷体" w:hint="eastAsia"/>
          <w:sz w:val="32"/>
          <w:szCs w:val="32"/>
        </w:rPr>
        <w:t>在</w:t>
      </w:r>
      <w:r w:rsidR="007B3B60" w:rsidRPr="00A86734">
        <w:rPr>
          <w:rFonts w:ascii="楷体" w:eastAsia="楷体" w:hAnsi="楷体" w:hint="eastAsia"/>
          <w:sz w:val="32"/>
          <w:szCs w:val="32"/>
        </w:rPr>
        <w:t>公共交通、工程车和政府公务用车领域</w:t>
      </w:r>
      <w:r w:rsidR="00CD6DE1" w:rsidRPr="00A86734">
        <w:rPr>
          <w:rFonts w:ascii="楷体" w:eastAsia="楷体" w:hAnsi="楷体" w:hint="eastAsia"/>
          <w:sz w:val="32"/>
          <w:szCs w:val="32"/>
        </w:rPr>
        <w:t>首推新能源汽车，</w:t>
      </w:r>
      <w:r w:rsidR="007B3B60" w:rsidRPr="00A86734">
        <w:rPr>
          <w:rFonts w:ascii="楷体" w:eastAsia="楷体" w:hAnsi="楷体" w:hint="eastAsia"/>
          <w:sz w:val="32"/>
          <w:szCs w:val="32"/>
        </w:rPr>
        <w:t>示范推广成熟之后再逐步向私人新能源汽车领域过渡</w:t>
      </w:r>
      <w:r w:rsidR="00A96ADE" w:rsidRPr="00A86734">
        <w:rPr>
          <w:rFonts w:ascii="楷体" w:eastAsia="楷体" w:hAnsi="楷体" w:hint="eastAsia"/>
          <w:sz w:val="32"/>
          <w:szCs w:val="32"/>
        </w:rPr>
        <w:t>。</w:t>
      </w:r>
      <w:r w:rsidR="00864763">
        <w:rPr>
          <w:rFonts w:ascii="仿宋_GB2312" w:eastAsia="仿宋_GB2312" w:hint="eastAsia"/>
          <w:sz w:val="32"/>
          <w:szCs w:val="32"/>
        </w:rPr>
        <w:t>以</w:t>
      </w:r>
      <w:r w:rsidR="00864763" w:rsidRPr="007B3B60">
        <w:rPr>
          <w:rFonts w:ascii="仿宋_GB2312" w:eastAsia="仿宋_GB2312" w:hint="eastAsia"/>
          <w:sz w:val="32"/>
          <w:szCs w:val="32"/>
        </w:rPr>
        <w:t>公务用车为电动车的试验田，</w:t>
      </w:r>
      <w:r w:rsidR="00864763">
        <w:rPr>
          <w:rFonts w:ascii="仿宋_GB2312" w:eastAsia="仿宋_GB2312" w:hint="eastAsia"/>
          <w:sz w:val="32"/>
          <w:szCs w:val="32"/>
        </w:rPr>
        <w:t>可以</w:t>
      </w:r>
      <w:r w:rsidR="00864763" w:rsidRPr="007B3B60">
        <w:rPr>
          <w:rFonts w:ascii="仿宋_GB2312" w:eastAsia="仿宋_GB2312" w:hint="eastAsia"/>
          <w:sz w:val="32"/>
          <w:szCs w:val="32"/>
        </w:rPr>
        <w:t>为私家车电</w:t>
      </w:r>
      <w:r w:rsidR="00864763">
        <w:rPr>
          <w:rFonts w:ascii="仿宋_GB2312" w:eastAsia="仿宋_GB2312" w:hint="eastAsia"/>
          <w:sz w:val="32"/>
          <w:szCs w:val="32"/>
        </w:rPr>
        <w:t>动化积累经验，加之由于技术的限制，还可大大降低公车私用的可能，</w:t>
      </w:r>
      <w:r w:rsidR="00864763" w:rsidRPr="007B3B60">
        <w:rPr>
          <w:rFonts w:ascii="仿宋_GB2312" w:eastAsia="仿宋_GB2312" w:hint="eastAsia"/>
          <w:sz w:val="32"/>
          <w:szCs w:val="32"/>
        </w:rPr>
        <w:t>符合深化公车改革政策的预期。</w:t>
      </w:r>
      <w:r w:rsidR="00864763">
        <w:rPr>
          <w:rFonts w:ascii="仿宋_GB2312" w:eastAsia="仿宋_GB2312" w:hint="eastAsia"/>
          <w:sz w:val="32"/>
          <w:szCs w:val="32"/>
        </w:rPr>
        <w:t>因此，</w:t>
      </w:r>
      <w:r w:rsidR="00A96ADE">
        <w:rPr>
          <w:rFonts w:ascii="仿宋_GB2312" w:eastAsia="仿宋_GB2312" w:hint="eastAsia"/>
          <w:sz w:val="32"/>
          <w:szCs w:val="32"/>
        </w:rPr>
        <w:t>建议</w:t>
      </w:r>
      <w:r w:rsidR="007B3B60" w:rsidRPr="007B3B60">
        <w:rPr>
          <w:rFonts w:ascii="仿宋_GB2312" w:eastAsia="仿宋_GB2312" w:hint="eastAsia"/>
          <w:sz w:val="32"/>
          <w:szCs w:val="32"/>
        </w:rPr>
        <w:t>从政府控制力高的领域开始普及，即公共交通、工程车和政府公务用车，让私人消费者了解新能源汽车</w:t>
      </w:r>
      <w:r w:rsidR="00CD6DE1">
        <w:rPr>
          <w:rFonts w:ascii="仿宋_GB2312" w:eastAsia="仿宋_GB2312" w:hint="eastAsia"/>
          <w:sz w:val="32"/>
          <w:szCs w:val="32"/>
        </w:rPr>
        <w:t>的优势</w:t>
      </w:r>
      <w:r w:rsidR="007B3B60" w:rsidRPr="007B3B60">
        <w:rPr>
          <w:rFonts w:ascii="仿宋_GB2312" w:eastAsia="仿宋_GB2312" w:hint="eastAsia"/>
          <w:sz w:val="32"/>
          <w:szCs w:val="32"/>
        </w:rPr>
        <w:t>。</w:t>
      </w:r>
    </w:p>
    <w:p w:rsidR="004B7D19" w:rsidRDefault="00A86734" w:rsidP="00A86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6734">
        <w:rPr>
          <w:rFonts w:ascii="楷体" w:eastAsia="楷体" w:hAnsi="楷体" w:hint="eastAsia"/>
          <w:sz w:val="32"/>
          <w:szCs w:val="32"/>
        </w:rPr>
        <w:t>第</w:t>
      </w:r>
      <w:r w:rsidR="004B7D19" w:rsidRPr="00A86734">
        <w:rPr>
          <w:rFonts w:ascii="楷体" w:eastAsia="楷体" w:hAnsi="楷体" w:hint="eastAsia"/>
          <w:sz w:val="32"/>
          <w:szCs w:val="32"/>
        </w:rPr>
        <w:t>二</w:t>
      </w:r>
      <w:r w:rsidRPr="00A86734">
        <w:rPr>
          <w:rFonts w:ascii="楷体" w:eastAsia="楷体" w:hAnsi="楷体" w:hint="eastAsia"/>
          <w:sz w:val="32"/>
          <w:szCs w:val="32"/>
        </w:rPr>
        <w:t>，</w:t>
      </w:r>
      <w:r w:rsidR="00864763" w:rsidRPr="00A86734">
        <w:rPr>
          <w:rFonts w:ascii="楷体" w:eastAsia="楷体" w:hAnsi="楷体" w:hint="eastAsia"/>
          <w:sz w:val="32"/>
          <w:szCs w:val="32"/>
        </w:rPr>
        <w:t>将</w:t>
      </w:r>
      <w:r w:rsidR="00CD6DE1" w:rsidRPr="00A86734">
        <w:rPr>
          <w:rFonts w:ascii="楷体" w:eastAsia="楷体" w:hAnsi="楷体" w:hint="eastAsia"/>
          <w:sz w:val="32"/>
          <w:szCs w:val="32"/>
        </w:rPr>
        <w:t>政策补贴</w:t>
      </w:r>
      <w:proofErr w:type="gramStart"/>
      <w:r w:rsidR="00CD6DE1" w:rsidRPr="00A86734">
        <w:rPr>
          <w:rFonts w:ascii="楷体" w:eastAsia="楷体" w:hAnsi="楷体" w:hint="eastAsia"/>
          <w:sz w:val="32"/>
          <w:szCs w:val="32"/>
        </w:rPr>
        <w:t>从针对</w:t>
      </w:r>
      <w:proofErr w:type="gramEnd"/>
      <w:r w:rsidR="00CD6DE1" w:rsidRPr="00A86734">
        <w:rPr>
          <w:rFonts w:ascii="楷体" w:eastAsia="楷体" w:hAnsi="楷体" w:hint="eastAsia"/>
          <w:sz w:val="32"/>
          <w:szCs w:val="32"/>
        </w:rPr>
        <w:t>消费者层面的市场推广补贴逐步转向针对企业层面的研发补贴，推动</w:t>
      </w:r>
      <w:r w:rsidR="007B3B60" w:rsidRPr="00A86734">
        <w:rPr>
          <w:rFonts w:ascii="楷体" w:eastAsia="楷体" w:hAnsi="楷体" w:hint="eastAsia"/>
          <w:sz w:val="32"/>
          <w:szCs w:val="32"/>
        </w:rPr>
        <w:t>核心技术的</w:t>
      </w:r>
      <w:r w:rsidR="00CD6DE1" w:rsidRPr="00A86734">
        <w:rPr>
          <w:rFonts w:ascii="楷体" w:eastAsia="楷体" w:hAnsi="楷体" w:hint="eastAsia"/>
          <w:sz w:val="32"/>
          <w:szCs w:val="32"/>
        </w:rPr>
        <w:t>自主</w:t>
      </w:r>
      <w:r w:rsidR="007B3B60" w:rsidRPr="00A86734">
        <w:rPr>
          <w:rFonts w:ascii="楷体" w:eastAsia="楷体" w:hAnsi="楷体" w:hint="eastAsia"/>
          <w:sz w:val="32"/>
          <w:szCs w:val="32"/>
        </w:rPr>
        <w:t>研发</w:t>
      </w:r>
      <w:r w:rsidR="00CD6DE1" w:rsidRPr="00A86734">
        <w:rPr>
          <w:rFonts w:ascii="楷体" w:eastAsia="楷体" w:hAnsi="楷体" w:hint="eastAsia"/>
          <w:sz w:val="32"/>
          <w:szCs w:val="32"/>
        </w:rPr>
        <w:t>与应用</w:t>
      </w:r>
      <w:r w:rsidR="00A96ADE" w:rsidRPr="00A86734">
        <w:rPr>
          <w:rFonts w:ascii="楷体" w:eastAsia="楷体" w:hAnsi="楷体" w:hint="eastAsia"/>
          <w:sz w:val="32"/>
          <w:szCs w:val="32"/>
        </w:rPr>
        <w:t>。</w:t>
      </w:r>
      <w:r w:rsidR="007B3B60" w:rsidRPr="007B3B60">
        <w:rPr>
          <w:rFonts w:ascii="仿宋_GB2312" w:eastAsia="仿宋_GB2312" w:hint="eastAsia"/>
          <w:sz w:val="32"/>
          <w:szCs w:val="32"/>
        </w:rPr>
        <w:t>新能源汽车</w:t>
      </w:r>
      <w:r w:rsidR="00864763">
        <w:rPr>
          <w:rFonts w:ascii="仿宋_GB2312" w:eastAsia="仿宋_GB2312" w:hint="eastAsia"/>
          <w:sz w:val="32"/>
          <w:szCs w:val="32"/>
        </w:rPr>
        <w:t>发展</w:t>
      </w:r>
      <w:r w:rsidR="007B3B60" w:rsidRPr="007B3B60">
        <w:rPr>
          <w:rFonts w:ascii="仿宋_GB2312" w:eastAsia="仿宋_GB2312" w:hint="eastAsia"/>
          <w:sz w:val="32"/>
          <w:szCs w:val="32"/>
        </w:rPr>
        <w:t>的关键制约因素在于动力电池、驱动电机和电控系统等</w:t>
      </w:r>
      <w:r w:rsidR="00864763" w:rsidRPr="007B3B60">
        <w:rPr>
          <w:rFonts w:ascii="仿宋_GB2312" w:eastAsia="仿宋_GB2312" w:hint="eastAsia"/>
          <w:sz w:val="32"/>
          <w:szCs w:val="32"/>
        </w:rPr>
        <w:t>核心</w:t>
      </w:r>
      <w:r w:rsidR="00864763">
        <w:rPr>
          <w:rFonts w:ascii="仿宋_GB2312" w:eastAsia="仿宋_GB2312" w:hint="eastAsia"/>
          <w:sz w:val="32"/>
          <w:szCs w:val="32"/>
        </w:rPr>
        <w:t>技术</w:t>
      </w:r>
      <w:r w:rsidR="007B3B60" w:rsidRPr="007B3B60">
        <w:rPr>
          <w:rFonts w:ascii="仿宋_GB2312" w:eastAsia="仿宋_GB2312" w:hint="eastAsia"/>
          <w:sz w:val="32"/>
          <w:szCs w:val="32"/>
        </w:rPr>
        <w:t>。新能源汽</w:t>
      </w:r>
      <w:r w:rsidR="00CD6DE1">
        <w:rPr>
          <w:rFonts w:ascii="仿宋_GB2312" w:eastAsia="仿宋_GB2312" w:hint="eastAsia"/>
          <w:sz w:val="32"/>
          <w:szCs w:val="32"/>
        </w:rPr>
        <w:t>车产业的表面问题是</w:t>
      </w:r>
      <w:r w:rsidR="00B57E41">
        <w:rPr>
          <w:rFonts w:ascii="仿宋_GB2312" w:eastAsia="仿宋_GB2312" w:hint="eastAsia"/>
          <w:sz w:val="32"/>
          <w:szCs w:val="32"/>
        </w:rPr>
        <w:t>成本过高导致市场难以打开，深层次的问题则是</w:t>
      </w:r>
      <w:r w:rsidR="007B3B60" w:rsidRPr="007B3B60">
        <w:rPr>
          <w:rFonts w:ascii="仿宋_GB2312" w:eastAsia="仿宋_GB2312" w:hint="eastAsia"/>
          <w:sz w:val="32"/>
          <w:szCs w:val="32"/>
        </w:rPr>
        <w:t>核心技术的缺陷。而仅仅停留在市场推广层面的</w:t>
      </w:r>
      <w:r w:rsidR="00B57E41">
        <w:rPr>
          <w:rFonts w:ascii="仿宋_GB2312" w:eastAsia="仿宋_GB2312" w:hint="eastAsia"/>
          <w:sz w:val="32"/>
          <w:szCs w:val="32"/>
        </w:rPr>
        <w:t>针对消费者的</w:t>
      </w:r>
      <w:r w:rsidR="007B3B60" w:rsidRPr="007B3B60">
        <w:rPr>
          <w:rFonts w:ascii="仿宋_GB2312" w:eastAsia="仿宋_GB2312" w:hint="eastAsia"/>
          <w:sz w:val="32"/>
          <w:szCs w:val="32"/>
        </w:rPr>
        <w:t>补贴政策不仅不能直接推动技术</w:t>
      </w:r>
      <w:r w:rsidR="00A96ADE">
        <w:rPr>
          <w:rFonts w:ascii="仿宋_GB2312" w:eastAsia="仿宋_GB2312" w:hint="eastAsia"/>
          <w:sz w:val="32"/>
          <w:szCs w:val="32"/>
        </w:rPr>
        <w:t>创新，反而在一定程度上助长了相关企业的惰性，抑制了创新。因此，建议通过</w:t>
      </w:r>
      <w:r w:rsidR="007B3B60" w:rsidRPr="007B3B60">
        <w:rPr>
          <w:rFonts w:ascii="仿宋_GB2312" w:eastAsia="仿宋_GB2312" w:hint="eastAsia"/>
          <w:sz w:val="32"/>
          <w:szCs w:val="32"/>
        </w:rPr>
        <w:t>加大</w:t>
      </w:r>
      <w:r w:rsidR="00CD6DE1">
        <w:rPr>
          <w:rFonts w:ascii="仿宋_GB2312" w:eastAsia="仿宋_GB2312" w:hint="eastAsia"/>
          <w:sz w:val="32"/>
          <w:szCs w:val="32"/>
        </w:rPr>
        <w:t>针对企业</w:t>
      </w:r>
      <w:r w:rsidR="00CD6DE1">
        <w:rPr>
          <w:rFonts w:ascii="仿宋_GB2312" w:eastAsia="仿宋_GB2312" w:hint="eastAsia"/>
          <w:sz w:val="32"/>
          <w:szCs w:val="32"/>
        </w:rPr>
        <w:lastRenderedPageBreak/>
        <w:t>的</w:t>
      </w:r>
      <w:r w:rsidR="007B3B60" w:rsidRPr="007B3B60">
        <w:rPr>
          <w:rFonts w:ascii="仿宋_GB2312" w:eastAsia="仿宋_GB2312" w:hint="eastAsia"/>
          <w:sz w:val="32"/>
          <w:szCs w:val="32"/>
        </w:rPr>
        <w:t>研发补贴</w:t>
      </w:r>
      <w:r w:rsidR="00CD6DE1">
        <w:rPr>
          <w:rFonts w:ascii="仿宋_GB2312" w:eastAsia="仿宋_GB2312" w:hint="eastAsia"/>
          <w:sz w:val="32"/>
          <w:szCs w:val="32"/>
        </w:rPr>
        <w:t>和政策激励</w:t>
      </w:r>
      <w:r w:rsidR="007B3B60" w:rsidRPr="007B3B60">
        <w:rPr>
          <w:rFonts w:ascii="仿宋_GB2312" w:eastAsia="仿宋_GB2312" w:hint="eastAsia"/>
          <w:sz w:val="32"/>
          <w:szCs w:val="32"/>
        </w:rPr>
        <w:t>，提高</w:t>
      </w:r>
      <w:r w:rsidR="00A96ADE">
        <w:rPr>
          <w:rFonts w:ascii="仿宋_GB2312" w:eastAsia="仿宋_GB2312" w:hint="eastAsia"/>
          <w:sz w:val="32"/>
          <w:szCs w:val="32"/>
        </w:rPr>
        <w:t>其自主</w:t>
      </w:r>
      <w:r w:rsidR="007B3B60" w:rsidRPr="007B3B60">
        <w:rPr>
          <w:rFonts w:ascii="仿宋_GB2312" w:eastAsia="仿宋_GB2312" w:hint="eastAsia"/>
          <w:sz w:val="32"/>
          <w:szCs w:val="32"/>
        </w:rPr>
        <w:t>研发水平，</w:t>
      </w:r>
      <w:r w:rsidR="00A96ADE">
        <w:rPr>
          <w:rFonts w:ascii="仿宋_GB2312" w:eastAsia="仿宋_GB2312" w:hint="eastAsia"/>
          <w:sz w:val="32"/>
          <w:szCs w:val="32"/>
        </w:rPr>
        <w:t>同时调动其不断创新的积极性和主动性。</w:t>
      </w:r>
    </w:p>
    <w:p w:rsidR="004B7D19" w:rsidRDefault="00A86734" w:rsidP="00A86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6734">
        <w:rPr>
          <w:rFonts w:ascii="楷体" w:eastAsia="楷体" w:hAnsi="楷体" w:hint="eastAsia"/>
          <w:sz w:val="32"/>
          <w:szCs w:val="32"/>
        </w:rPr>
        <w:t>第</w:t>
      </w:r>
      <w:r w:rsidR="004B7D19" w:rsidRPr="00A86734">
        <w:rPr>
          <w:rFonts w:ascii="楷体" w:eastAsia="楷体" w:hAnsi="楷体" w:hint="eastAsia"/>
          <w:sz w:val="32"/>
          <w:szCs w:val="32"/>
        </w:rPr>
        <w:t>三</w:t>
      </w:r>
      <w:r w:rsidRPr="00A86734">
        <w:rPr>
          <w:rFonts w:ascii="楷体" w:eastAsia="楷体" w:hAnsi="楷体" w:hint="eastAsia"/>
          <w:sz w:val="32"/>
          <w:szCs w:val="32"/>
        </w:rPr>
        <w:t>，</w:t>
      </w:r>
      <w:r w:rsidR="007B3B60" w:rsidRPr="00A86734">
        <w:rPr>
          <w:rFonts w:ascii="楷体" w:eastAsia="楷体" w:hAnsi="楷体" w:hint="eastAsia"/>
          <w:sz w:val="32"/>
          <w:szCs w:val="32"/>
        </w:rPr>
        <w:t>探索新能源汽车电池的使用与再利用新模式，通过创新商业模式提高消费者使用新能源汽车的经济性和便利度</w:t>
      </w:r>
      <w:r w:rsidR="00A96ADE" w:rsidRPr="00A86734">
        <w:rPr>
          <w:rFonts w:ascii="楷体" w:eastAsia="楷体" w:hAnsi="楷体" w:hint="eastAsia"/>
          <w:sz w:val="32"/>
          <w:szCs w:val="32"/>
        </w:rPr>
        <w:t>。</w:t>
      </w:r>
      <w:r w:rsidR="007B3B60" w:rsidRPr="007B3B60">
        <w:rPr>
          <w:rFonts w:ascii="仿宋_GB2312" w:eastAsia="仿宋_GB2312" w:hint="eastAsia"/>
          <w:sz w:val="32"/>
          <w:szCs w:val="32"/>
        </w:rPr>
        <w:t>一是租赁模式。包括“电池租赁、以租代售”等模式</w:t>
      </w:r>
      <w:r w:rsidR="004B7D19">
        <w:rPr>
          <w:rFonts w:ascii="仿宋_GB2312" w:eastAsia="仿宋_GB2312" w:hint="eastAsia"/>
          <w:sz w:val="32"/>
          <w:szCs w:val="32"/>
        </w:rPr>
        <w:t>。</w:t>
      </w:r>
      <w:r w:rsidR="007B3B60" w:rsidRPr="007B3B60">
        <w:rPr>
          <w:rFonts w:ascii="仿宋_GB2312" w:eastAsia="仿宋_GB2312" w:hint="eastAsia"/>
          <w:sz w:val="32"/>
          <w:szCs w:val="32"/>
        </w:rPr>
        <w:t>二是在基础设施</w:t>
      </w:r>
      <w:r w:rsidR="00A96ADE">
        <w:rPr>
          <w:rFonts w:ascii="仿宋_GB2312" w:eastAsia="仿宋_GB2312" w:hint="eastAsia"/>
          <w:sz w:val="32"/>
          <w:szCs w:val="32"/>
        </w:rPr>
        <w:t>运营过程中</w:t>
      </w:r>
      <w:r w:rsidR="007B3B60" w:rsidRPr="007B3B60">
        <w:rPr>
          <w:rFonts w:ascii="仿宋_GB2312" w:eastAsia="仿宋_GB2312" w:hint="eastAsia"/>
          <w:sz w:val="32"/>
          <w:szCs w:val="32"/>
        </w:rPr>
        <w:t>纳入更多</w:t>
      </w:r>
      <w:r w:rsidR="00A96ADE">
        <w:rPr>
          <w:rFonts w:ascii="仿宋_GB2312" w:eastAsia="仿宋_GB2312" w:hint="eastAsia"/>
          <w:sz w:val="32"/>
          <w:szCs w:val="32"/>
        </w:rPr>
        <w:t>的</w:t>
      </w:r>
      <w:r w:rsidR="007B3B60" w:rsidRPr="007B3B60">
        <w:rPr>
          <w:rFonts w:ascii="仿宋_GB2312" w:eastAsia="仿宋_GB2312" w:hint="eastAsia"/>
          <w:sz w:val="32"/>
          <w:szCs w:val="32"/>
        </w:rPr>
        <w:t>增值服务，包括将充电站与服务站合建，提供新能源汽车的维修</w:t>
      </w:r>
      <w:r w:rsidR="008E0C5D">
        <w:rPr>
          <w:rFonts w:ascii="仿宋_GB2312" w:eastAsia="仿宋_GB2312" w:hint="eastAsia"/>
          <w:sz w:val="32"/>
          <w:szCs w:val="32"/>
        </w:rPr>
        <w:t>和保养服务、配件销售业务等。三是建立电池的回收与二次利用体系，以促进</w:t>
      </w:r>
      <w:r w:rsidR="007B3B60" w:rsidRPr="007B3B60">
        <w:rPr>
          <w:rFonts w:ascii="仿宋_GB2312" w:eastAsia="仿宋_GB2312" w:hint="eastAsia"/>
          <w:sz w:val="32"/>
          <w:szCs w:val="32"/>
        </w:rPr>
        <w:t>有效分摊新能源汽车消费者的使用成本。</w:t>
      </w:r>
      <w:proofErr w:type="gramStart"/>
      <w:r w:rsidR="00CD6DE1" w:rsidRPr="00CD6DE1">
        <w:rPr>
          <w:rFonts w:ascii="仿宋_GB2312" w:eastAsia="仿宋_GB2312" w:hint="eastAsia"/>
          <w:sz w:val="32"/>
          <w:szCs w:val="32"/>
        </w:rPr>
        <w:t>车载锂离电池</w:t>
      </w:r>
      <w:proofErr w:type="gramEnd"/>
      <w:r w:rsidR="00CD6DE1" w:rsidRPr="00CD6DE1">
        <w:rPr>
          <w:rFonts w:ascii="仿宋_GB2312" w:eastAsia="仿宋_GB2312" w:hint="eastAsia"/>
          <w:sz w:val="32"/>
          <w:szCs w:val="32"/>
        </w:rPr>
        <w:t>被淘汰后，仍具有70%-80%的容量，可以继续作为静态储能电池使用，用于家庭储能、商业备用电源等。</w:t>
      </w:r>
    </w:p>
    <w:p w:rsidR="004B7D19" w:rsidRDefault="00A86734" w:rsidP="00A86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6734">
        <w:rPr>
          <w:rFonts w:ascii="楷体" w:eastAsia="楷体" w:hAnsi="楷体" w:hint="eastAsia"/>
          <w:sz w:val="32"/>
          <w:szCs w:val="32"/>
        </w:rPr>
        <w:t>第</w:t>
      </w:r>
      <w:r w:rsidR="004B7D19" w:rsidRPr="00A86734">
        <w:rPr>
          <w:rFonts w:ascii="楷体" w:eastAsia="楷体" w:hAnsi="楷体" w:hint="eastAsia"/>
          <w:sz w:val="32"/>
          <w:szCs w:val="32"/>
        </w:rPr>
        <w:t>四</w:t>
      </w:r>
      <w:r w:rsidRPr="00A86734">
        <w:rPr>
          <w:rFonts w:ascii="楷体" w:eastAsia="楷体" w:hAnsi="楷体" w:hint="eastAsia"/>
          <w:sz w:val="32"/>
          <w:szCs w:val="32"/>
        </w:rPr>
        <w:t>，</w:t>
      </w:r>
      <w:r w:rsidR="007B3B60" w:rsidRPr="00A86734">
        <w:rPr>
          <w:rFonts w:ascii="楷体" w:eastAsia="楷体" w:hAnsi="楷体" w:hint="eastAsia"/>
          <w:sz w:val="32"/>
          <w:szCs w:val="32"/>
        </w:rPr>
        <w:t>借助现有加油设施建立加油充电综合服务站，解决充电基础设施网络</w:t>
      </w:r>
      <w:r w:rsidR="0088171C" w:rsidRPr="00A86734">
        <w:rPr>
          <w:rFonts w:ascii="楷体" w:eastAsia="楷体" w:hAnsi="楷体" w:hint="eastAsia"/>
          <w:sz w:val="32"/>
          <w:szCs w:val="32"/>
        </w:rPr>
        <w:t>不足</w:t>
      </w:r>
      <w:r w:rsidR="007B3B60" w:rsidRPr="00A86734">
        <w:rPr>
          <w:rFonts w:ascii="楷体" w:eastAsia="楷体" w:hAnsi="楷体" w:hint="eastAsia"/>
          <w:sz w:val="32"/>
          <w:szCs w:val="32"/>
        </w:rPr>
        <w:t>的难题</w:t>
      </w:r>
      <w:r w:rsidR="00A96ADE" w:rsidRPr="00A86734">
        <w:rPr>
          <w:rFonts w:ascii="楷体" w:eastAsia="楷体" w:hAnsi="楷体" w:hint="eastAsia"/>
          <w:sz w:val="32"/>
          <w:szCs w:val="32"/>
        </w:rPr>
        <w:t>。</w:t>
      </w:r>
      <w:r w:rsidR="007B3B60" w:rsidRPr="007B3B60">
        <w:rPr>
          <w:rFonts w:ascii="仿宋_GB2312" w:eastAsia="仿宋_GB2312" w:hint="eastAsia"/>
          <w:sz w:val="32"/>
          <w:szCs w:val="32"/>
        </w:rPr>
        <w:t>在现有加油设施</w:t>
      </w:r>
      <w:r w:rsidR="003B06D0">
        <w:rPr>
          <w:rFonts w:ascii="仿宋_GB2312" w:eastAsia="仿宋_GB2312" w:hint="eastAsia"/>
          <w:sz w:val="32"/>
          <w:szCs w:val="32"/>
        </w:rPr>
        <w:t>基础上</w:t>
      </w:r>
      <w:r w:rsidR="007B3B60" w:rsidRPr="007B3B60">
        <w:rPr>
          <w:rFonts w:ascii="仿宋_GB2312" w:eastAsia="仿宋_GB2312" w:hint="eastAsia"/>
          <w:sz w:val="32"/>
          <w:szCs w:val="32"/>
        </w:rPr>
        <w:t>建立充电综合服务站，有利于减少选址和建设成本。</w:t>
      </w:r>
      <w:r w:rsidR="004B7D19">
        <w:rPr>
          <w:rFonts w:ascii="仿宋_GB2312" w:eastAsia="仿宋_GB2312" w:hint="eastAsia"/>
          <w:sz w:val="32"/>
          <w:szCs w:val="32"/>
        </w:rPr>
        <w:t>但是</w:t>
      </w:r>
      <w:r w:rsidR="007B3B60" w:rsidRPr="007B3B60">
        <w:rPr>
          <w:rFonts w:ascii="仿宋_GB2312" w:eastAsia="仿宋_GB2312" w:hint="eastAsia"/>
          <w:sz w:val="32"/>
          <w:szCs w:val="32"/>
        </w:rPr>
        <w:t>，由于充电定价等方面潜在利益的冲突，石油企业在充电设施供给上的努力往往受制于电网公司。在示范推广阶段，充电设施供给的走向并不能确定，有可能是电池更换模式也可能是快速充电模式主导，因此，政府应当采用鼓励的混合性工具，创造一个能够促进自由竞争的开放环境。</w:t>
      </w:r>
    </w:p>
    <w:p w:rsidR="00652EC5" w:rsidRPr="007B3B60" w:rsidRDefault="00A86734" w:rsidP="00A867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A86734">
        <w:rPr>
          <w:rFonts w:ascii="楷体" w:eastAsia="楷体" w:hAnsi="楷体" w:hint="eastAsia"/>
          <w:sz w:val="32"/>
          <w:szCs w:val="32"/>
        </w:rPr>
        <w:t>第</w:t>
      </w:r>
      <w:r w:rsidR="007B3B60" w:rsidRPr="00A86734">
        <w:rPr>
          <w:rFonts w:ascii="楷体" w:eastAsia="楷体" w:hAnsi="楷体" w:hint="eastAsia"/>
          <w:sz w:val="32"/>
          <w:szCs w:val="32"/>
        </w:rPr>
        <w:t>五</w:t>
      </w:r>
      <w:r w:rsidRPr="00A86734">
        <w:rPr>
          <w:rFonts w:ascii="楷体" w:eastAsia="楷体" w:hAnsi="楷体" w:hint="eastAsia"/>
          <w:sz w:val="32"/>
          <w:szCs w:val="32"/>
        </w:rPr>
        <w:t>，</w:t>
      </w:r>
      <w:r w:rsidR="007B3B60" w:rsidRPr="00A86734">
        <w:rPr>
          <w:rFonts w:ascii="楷体" w:eastAsia="楷体" w:hAnsi="楷体" w:hint="eastAsia"/>
          <w:sz w:val="32"/>
          <w:szCs w:val="32"/>
        </w:rPr>
        <w:t>改革汽车税收制度，逐步降低汽车购置环节税负并适当提高汽车使用环节税负</w:t>
      </w:r>
      <w:r w:rsidR="00A96ADE" w:rsidRPr="00A86734">
        <w:rPr>
          <w:rFonts w:ascii="楷体" w:eastAsia="楷体" w:hAnsi="楷体" w:hint="eastAsia"/>
          <w:sz w:val="32"/>
          <w:szCs w:val="32"/>
        </w:rPr>
        <w:t>。</w:t>
      </w:r>
      <w:r w:rsidR="007B3B60" w:rsidRPr="007B3B60">
        <w:rPr>
          <w:rFonts w:ascii="仿宋_GB2312" w:eastAsia="仿宋_GB2312" w:hint="eastAsia"/>
          <w:sz w:val="32"/>
          <w:szCs w:val="32"/>
        </w:rPr>
        <w:t>建立汽车购置税与油耗/二氧化碳排放量挂钩的长效机制，而非单纯与购买价格挂钩。</w:t>
      </w:r>
      <w:r w:rsidR="007B3B60" w:rsidRPr="007B3B60">
        <w:rPr>
          <w:rFonts w:ascii="仿宋_GB2312" w:eastAsia="仿宋_GB2312" w:hint="eastAsia"/>
          <w:sz w:val="32"/>
          <w:szCs w:val="32"/>
        </w:rPr>
        <w:lastRenderedPageBreak/>
        <w:t>逐步调整传统汽车消费在购置、保有和使用等不同阶段的税收比重。目前汽车的税负在购置和保有环节重，而在使用环节轻，于是消费者更加注重购车时的一次性成本。这一方面无法达到引导消费者尽量减少汽车使用的目的，另一方面也不利于新能源汽车在使用过程中的经济效益的体现。</w:t>
      </w:r>
    </w:p>
    <w:p w:rsidR="00885F67" w:rsidRPr="007B3B60" w:rsidRDefault="00885F67" w:rsidP="00F734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85F67" w:rsidRDefault="00885F67" w:rsidP="00F734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4B12B2" w:rsidRDefault="004B12B2" w:rsidP="00F7341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D0E97" w:rsidRDefault="00ED0E97" w:rsidP="00D93CC0">
      <w:pPr>
        <w:rPr>
          <w:rFonts w:ascii="仿宋_GB2312" w:eastAsia="仿宋_GB2312"/>
          <w:sz w:val="32"/>
          <w:szCs w:val="32"/>
        </w:rPr>
      </w:pPr>
    </w:p>
    <w:p w:rsidR="00A96ADE" w:rsidRDefault="00A96ADE" w:rsidP="00D93CC0">
      <w:pPr>
        <w:rPr>
          <w:rFonts w:ascii="仿宋_GB2312" w:eastAsia="仿宋_GB2312"/>
          <w:sz w:val="32"/>
          <w:szCs w:val="32"/>
        </w:rPr>
      </w:pPr>
    </w:p>
    <w:p w:rsidR="00A96ADE" w:rsidRDefault="00A96ADE" w:rsidP="00D93CC0">
      <w:pPr>
        <w:rPr>
          <w:rFonts w:ascii="仿宋_GB2312" w:eastAsia="仿宋_GB2312"/>
          <w:sz w:val="32"/>
          <w:szCs w:val="32"/>
        </w:rPr>
      </w:pPr>
    </w:p>
    <w:p w:rsidR="00A96ADE" w:rsidRDefault="00A96ADE" w:rsidP="00D93CC0">
      <w:pPr>
        <w:rPr>
          <w:rFonts w:ascii="仿宋_GB2312" w:eastAsia="仿宋_GB2312"/>
          <w:sz w:val="32"/>
          <w:szCs w:val="32"/>
        </w:rPr>
      </w:pPr>
    </w:p>
    <w:p w:rsidR="00A96ADE" w:rsidRDefault="00A96ADE" w:rsidP="00D93CC0">
      <w:pPr>
        <w:rPr>
          <w:rFonts w:ascii="仿宋_GB2312" w:eastAsia="仿宋_GB2312"/>
          <w:sz w:val="32"/>
          <w:szCs w:val="32"/>
        </w:rPr>
      </w:pPr>
    </w:p>
    <w:p w:rsidR="004B7D19" w:rsidRDefault="004B7D19" w:rsidP="00D93CC0">
      <w:pPr>
        <w:rPr>
          <w:rFonts w:ascii="仿宋_GB2312" w:eastAsia="仿宋_GB2312"/>
          <w:sz w:val="32"/>
          <w:szCs w:val="32"/>
        </w:rPr>
      </w:pPr>
    </w:p>
    <w:p w:rsidR="00D5186C" w:rsidRPr="00D5186C" w:rsidRDefault="00D5186C" w:rsidP="00B468DA">
      <w:pPr>
        <w:spacing w:line="580" w:lineRule="exact"/>
        <w:ind w:firstLineChars="800" w:firstLine="2400"/>
        <w:rPr>
          <w:rFonts w:ascii="仿宋_GB2312" w:eastAsia="仿宋_GB2312" w:hAnsi="楷体"/>
          <w:sz w:val="30"/>
          <w:szCs w:val="30"/>
        </w:rPr>
      </w:pPr>
      <w:r w:rsidRPr="00D5186C">
        <w:rPr>
          <w:rFonts w:ascii="仿宋_GB2312" w:eastAsia="仿宋_GB2312" w:hAnsi="楷体" w:hint="eastAsia"/>
          <w:sz w:val="30"/>
          <w:szCs w:val="30"/>
        </w:rPr>
        <w:t>（签发：王祥武 审稿：赵晓伟  编校：刘湘）</w:t>
      </w:r>
    </w:p>
    <w:p w:rsidR="00D5186C" w:rsidRDefault="00B37936" w:rsidP="00D5186C">
      <w:pPr>
        <w:spacing w:line="40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pict>
          <v:rect id="_x0000_i1025" style="width:418.15pt;height:1.5pt" o:hralign="center" o:hrstd="t" o:hr="t" fillcolor="#aca899" stroked="f"/>
        </w:pict>
      </w:r>
    </w:p>
    <w:p w:rsidR="00D5186C" w:rsidRDefault="00D5186C" w:rsidP="00D5186C">
      <w:pPr>
        <w:pStyle w:val="30"/>
        <w:spacing w:line="400" w:lineRule="exact"/>
        <w:ind w:leftChars="0" w:left="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/>
          <w:sz w:val="24"/>
          <w:szCs w:val="21"/>
        </w:rPr>
        <w:t>报送范围：市领导、市委宣传部</w:t>
      </w:r>
      <w:r>
        <w:rPr>
          <w:rFonts w:ascii="仿宋_GB2312" w:eastAsia="仿宋_GB2312" w:hAnsi="宋体" w:hint="eastAsia"/>
          <w:sz w:val="24"/>
          <w:szCs w:val="21"/>
        </w:rPr>
        <w:t>领导</w:t>
      </w:r>
      <w:r>
        <w:rPr>
          <w:rFonts w:ascii="仿宋_GB2312" w:eastAsia="仿宋_GB2312" w:hAnsi="宋体"/>
          <w:sz w:val="24"/>
          <w:szCs w:val="21"/>
        </w:rPr>
        <w:t>、市社科规划领导小组成员</w:t>
      </w:r>
    </w:p>
    <w:p w:rsidR="00D5186C" w:rsidRDefault="00D5186C" w:rsidP="00D5186C">
      <w:pPr>
        <w:pStyle w:val="30"/>
        <w:spacing w:line="400" w:lineRule="exact"/>
        <w:ind w:leftChars="0" w:left="115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/>
          <w:sz w:val="24"/>
          <w:szCs w:val="21"/>
        </w:rPr>
        <w:t>市委办公厅、市政府办公厅</w:t>
      </w:r>
    </w:p>
    <w:p w:rsidR="00D5186C" w:rsidRDefault="00D5186C" w:rsidP="00D5186C">
      <w:pPr>
        <w:pStyle w:val="30"/>
        <w:spacing w:line="400" w:lineRule="exact"/>
        <w:ind w:leftChars="0" w:left="115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/>
          <w:sz w:val="24"/>
          <w:szCs w:val="21"/>
        </w:rPr>
        <w:t>市委研究室、市人大研究室、市政府研究室、市政协研究室</w:t>
      </w:r>
    </w:p>
    <w:p w:rsidR="00D5186C" w:rsidRDefault="00D5186C" w:rsidP="00D5186C">
      <w:pPr>
        <w:pStyle w:val="30"/>
        <w:spacing w:line="400" w:lineRule="exact"/>
        <w:ind w:leftChars="0" w:left="0" w:firstLine="115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/>
          <w:sz w:val="24"/>
          <w:szCs w:val="21"/>
        </w:rPr>
        <w:t>全国社科规划办</w:t>
      </w:r>
    </w:p>
    <w:p w:rsidR="00D5186C" w:rsidRDefault="00B37936" w:rsidP="00D5186C">
      <w:pPr>
        <w:pStyle w:val="30"/>
        <w:spacing w:line="400" w:lineRule="exact"/>
        <w:ind w:leftChars="0" w:left="0"/>
        <w:rPr>
          <w:rFonts w:ascii="仿宋_GB2312" w:eastAsia="仿宋_GB2312" w:hAnsi="宋体"/>
          <w:sz w:val="24"/>
          <w:szCs w:val="21"/>
        </w:rPr>
      </w:pPr>
      <w:r>
        <w:rPr>
          <w:rFonts w:ascii="仿宋_GB2312" w:eastAsia="仿宋_GB2312" w:hAnsi="宋体"/>
          <w:sz w:val="24"/>
          <w:szCs w:val="21"/>
        </w:rPr>
        <w:pict>
          <v:rect id="_x0000_i1026" style="width:418.15pt;height:1.5pt" o:hralign="center" o:hrstd="t" o:hr="t" fillcolor="#aca899" stroked="f"/>
        </w:pict>
      </w:r>
    </w:p>
    <w:p w:rsidR="00D5186C" w:rsidRPr="00D560BB" w:rsidRDefault="00D5186C" w:rsidP="00D5186C">
      <w:pPr>
        <w:pStyle w:val="a9"/>
        <w:spacing w:line="560" w:lineRule="exact"/>
        <w:rPr>
          <w:rFonts w:ascii="仿宋_GB2312" w:eastAsia="仿宋_GB2312" w:hAnsi="宋体"/>
          <w:szCs w:val="21"/>
        </w:rPr>
      </w:pPr>
      <w:r w:rsidRPr="00D560BB">
        <w:rPr>
          <w:rFonts w:ascii="仿宋_GB2312" w:eastAsia="仿宋_GB2312" w:hAnsi="宋体" w:hint="eastAsia"/>
          <w:szCs w:val="21"/>
        </w:rPr>
        <w:t>如有领导批示或转载引用，请联系：</w:t>
      </w:r>
      <w:r w:rsidRPr="00D560BB">
        <w:rPr>
          <w:rFonts w:ascii="仿宋_GB2312" w:eastAsia="仿宋_GB2312" w:hAnsi="宋体"/>
          <w:szCs w:val="21"/>
        </w:rPr>
        <w:t>市社科规划办</w:t>
      </w:r>
      <w:r w:rsidRPr="00D560BB">
        <w:rPr>
          <w:rFonts w:ascii="仿宋_GB2312" w:eastAsia="仿宋_GB2312" w:hAnsi="宋体" w:hint="eastAsia"/>
          <w:szCs w:val="21"/>
        </w:rPr>
        <w:t>赵晓伟</w:t>
      </w:r>
      <w:r w:rsidR="00215ADC">
        <w:rPr>
          <w:rFonts w:ascii="仿宋_GB2312" w:eastAsia="仿宋_GB2312" w:hAnsi="宋体" w:hint="eastAsia"/>
          <w:szCs w:val="21"/>
        </w:rPr>
        <w:t>尹岩</w:t>
      </w:r>
    </w:p>
    <w:p w:rsidR="006F0C0C" w:rsidRPr="00CD13DC" w:rsidRDefault="00D5186C" w:rsidP="00D5186C">
      <w:pPr>
        <w:spacing w:line="276" w:lineRule="auto"/>
        <w:rPr>
          <w:szCs w:val="21"/>
        </w:rPr>
      </w:pPr>
      <w:r w:rsidRPr="00EB305A">
        <w:rPr>
          <w:rFonts w:ascii="仿宋_GB2312" w:eastAsia="仿宋_GB2312" w:hAnsi="宋体"/>
          <w:szCs w:val="21"/>
        </w:rPr>
        <w:t>联系</w:t>
      </w:r>
      <w:r w:rsidRPr="00EB305A">
        <w:rPr>
          <w:rFonts w:ascii="仿宋_GB2312" w:eastAsia="仿宋_GB2312" w:hAnsi="宋体" w:hint="eastAsia"/>
          <w:szCs w:val="21"/>
        </w:rPr>
        <w:t>电话</w:t>
      </w:r>
      <w:r w:rsidRPr="00EB305A">
        <w:rPr>
          <w:rFonts w:ascii="仿宋_GB2312" w:eastAsia="仿宋_GB2312" w:hAnsi="宋体"/>
          <w:szCs w:val="21"/>
        </w:rPr>
        <w:t>：</w:t>
      </w:r>
      <w:r w:rsidRPr="00EB305A">
        <w:rPr>
          <w:rFonts w:ascii="仿宋_GB2312" w:eastAsia="仿宋_GB2312" w:hAnsi="宋体" w:hint="eastAsia"/>
          <w:szCs w:val="21"/>
        </w:rPr>
        <w:t>64858803；</w:t>
      </w:r>
      <w:r>
        <w:rPr>
          <w:rFonts w:ascii="仿宋_GB2312" w:eastAsia="仿宋_GB2312" w:hAnsi="宋体" w:hint="eastAsia"/>
          <w:szCs w:val="21"/>
        </w:rPr>
        <w:t>6487</w:t>
      </w:r>
      <w:r w:rsidR="00293A60">
        <w:rPr>
          <w:rFonts w:ascii="仿宋_GB2312" w:eastAsia="仿宋_GB2312" w:hAnsi="宋体" w:hint="eastAsia"/>
          <w:szCs w:val="21"/>
        </w:rPr>
        <w:t>6805</w:t>
      </w:r>
      <w:r w:rsidRPr="00EB305A">
        <w:rPr>
          <w:rFonts w:ascii="仿宋_GB2312" w:eastAsia="仿宋_GB2312" w:hAnsi="宋体" w:hint="eastAsia"/>
          <w:szCs w:val="21"/>
        </w:rPr>
        <w:t xml:space="preserve">                           （</w:t>
      </w:r>
      <w:r w:rsidRPr="00EB305A">
        <w:rPr>
          <w:rFonts w:ascii="仿宋_GB2312" w:eastAsia="仿宋_GB2312" w:hAnsi="宋体"/>
          <w:szCs w:val="21"/>
        </w:rPr>
        <w:t>共印</w:t>
      </w:r>
      <w:r w:rsidR="004D79D9">
        <w:rPr>
          <w:rFonts w:ascii="仿宋_GB2312" w:eastAsia="仿宋_GB2312" w:hAnsi="宋体" w:hint="eastAsia"/>
          <w:szCs w:val="21"/>
        </w:rPr>
        <w:t>8</w:t>
      </w:r>
      <w:r w:rsidRPr="00EB305A">
        <w:rPr>
          <w:rFonts w:ascii="仿宋_GB2312" w:eastAsia="仿宋_GB2312" w:hAnsi="宋体" w:hint="eastAsia"/>
          <w:szCs w:val="21"/>
        </w:rPr>
        <w:t>0 份）</w:t>
      </w:r>
    </w:p>
    <w:sectPr w:rsidR="006F0C0C" w:rsidRPr="00CD13DC" w:rsidSect="0096689A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936" w:rsidRDefault="00B37936" w:rsidP="00CD13DC">
      <w:r>
        <w:separator/>
      </w:r>
    </w:p>
  </w:endnote>
  <w:endnote w:type="continuationSeparator" w:id="0">
    <w:p w:rsidR="00B37936" w:rsidRDefault="00B37936" w:rsidP="00CD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A3" w:rsidRDefault="0058791D" w:rsidP="00C90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17A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17A3" w:rsidRDefault="00D817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7A3" w:rsidRDefault="0058791D" w:rsidP="00C90B8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817A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71FA">
      <w:rPr>
        <w:rStyle w:val="a6"/>
        <w:noProof/>
      </w:rPr>
      <w:t>4</w:t>
    </w:r>
    <w:r>
      <w:rPr>
        <w:rStyle w:val="a6"/>
      </w:rPr>
      <w:fldChar w:fldCharType="end"/>
    </w:r>
  </w:p>
  <w:p w:rsidR="00D817A3" w:rsidRDefault="00D817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936" w:rsidRDefault="00B37936" w:rsidP="00CD13DC">
      <w:r>
        <w:separator/>
      </w:r>
    </w:p>
  </w:footnote>
  <w:footnote w:type="continuationSeparator" w:id="0">
    <w:p w:rsidR="00B37936" w:rsidRDefault="00B37936" w:rsidP="00CD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6D9"/>
    <w:multiLevelType w:val="hybridMultilevel"/>
    <w:tmpl w:val="3E605204"/>
    <w:lvl w:ilvl="0" w:tplc="51F48E9A">
      <w:start w:val="2"/>
      <w:numFmt w:val="japaneseCounting"/>
      <w:lvlText w:val="第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6E4C50"/>
    <w:multiLevelType w:val="hybridMultilevel"/>
    <w:tmpl w:val="F9783E0E"/>
    <w:lvl w:ilvl="0" w:tplc="17DE1D1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DE164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20CFE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43FE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24FEE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2684A8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6220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6783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AC3676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B1511"/>
    <w:multiLevelType w:val="hybridMultilevel"/>
    <w:tmpl w:val="7868D3F2"/>
    <w:lvl w:ilvl="0" w:tplc="6A3866AE">
      <w:start w:val="1"/>
      <w:numFmt w:val="decimal"/>
      <w:lvlText w:val="%1、"/>
      <w:lvlJc w:val="left"/>
      <w:pPr>
        <w:ind w:left="880" w:hanging="4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32"/>
    <w:rsid w:val="00011305"/>
    <w:rsid w:val="00014981"/>
    <w:rsid w:val="000210C7"/>
    <w:rsid w:val="00043F92"/>
    <w:rsid w:val="00054FE5"/>
    <w:rsid w:val="000610E5"/>
    <w:rsid w:val="0006138B"/>
    <w:rsid w:val="000617D5"/>
    <w:rsid w:val="000858B0"/>
    <w:rsid w:val="000919FB"/>
    <w:rsid w:val="000B208E"/>
    <w:rsid w:val="000B78EC"/>
    <w:rsid w:val="000C0D34"/>
    <w:rsid w:val="000D19E1"/>
    <w:rsid w:val="000D7486"/>
    <w:rsid w:val="000D7AA9"/>
    <w:rsid w:val="000F5CC5"/>
    <w:rsid w:val="00103E66"/>
    <w:rsid w:val="0011142C"/>
    <w:rsid w:val="00133852"/>
    <w:rsid w:val="00142C8C"/>
    <w:rsid w:val="00150FA4"/>
    <w:rsid w:val="00151FC4"/>
    <w:rsid w:val="001542BD"/>
    <w:rsid w:val="00167E9A"/>
    <w:rsid w:val="0017002E"/>
    <w:rsid w:val="00176B89"/>
    <w:rsid w:val="00184CFB"/>
    <w:rsid w:val="001A0EC4"/>
    <w:rsid w:val="001A16CA"/>
    <w:rsid w:val="001B2EAD"/>
    <w:rsid w:val="001B5C02"/>
    <w:rsid w:val="001C10FE"/>
    <w:rsid w:val="001D5B08"/>
    <w:rsid w:val="001E74DB"/>
    <w:rsid w:val="001F1329"/>
    <w:rsid w:val="001F20E6"/>
    <w:rsid w:val="001F30F2"/>
    <w:rsid w:val="00212A76"/>
    <w:rsid w:val="00212D54"/>
    <w:rsid w:val="00215ADC"/>
    <w:rsid w:val="0023432C"/>
    <w:rsid w:val="00243F8B"/>
    <w:rsid w:val="00246B83"/>
    <w:rsid w:val="00252659"/>
    <w:rsid w:val="0025689E"/>
    <w:rsid w:val="0026620B"/>
    <w:rsid w:val="0026787F"/>
    <w:rsid w:val="00267BAC"/>
    <w:rsid w:val="00276D97"/>
    <w:rsid w:val="0028320F"/>
    <w:rsid w:val="00293A60"/>
    <w:rsid w:val="00297393"/>
    <w:rsid w:val="002A62F7"/>
    <w:rsid w:val="002A7A3D"/>
    <w:rsid w:val="002B349A"/>
    <w:rsid w:val="002C5CCE"/>
    <w:rsid w:val="002D38BB"/>
    <w:rsid w:val="002F0243"/>
    <w:rsid w:val="00311B51"/>
    <w:rsid w:val="0032253F"/>
    <w:rsid w:val="0032537B"/>
    <w:rsid w:val="00336A89"/>
    <w:rsid w:val="00341175"/>
    <w:rsid w:val="00352C9E"/>
    <w:rsid w:val="00367F1F"/>
    <w:rsid w:val="00381694"/>
    <w:rsid w:val="00386B62"/>
    <w:rsid w:val="003A1A9B"/>
    <w:rsid w:val="003A4005"/>
    <w:rsid w:val="003A6548"/>
    <w:rsid w:val="003B06D0"/>
    <w:rsid w:val="003B086B"/>
    <w:rsid w:val="003B1877"/>
    <w:rsid w:val="003B3644"/>
    <w:rsid w:val="003B4458"/>
    <w:rsid w:val="003C4882"/>
    <w:rsid w:val="003C4E8F"/>
    <w:rsid w:val="003C7360"/>
    <w:rsid w:val="003D21D3"/>
    <w:rsid w:val="003E20D7"/>
    <w:rsid w:val="003E2C6F"/>
    <w:rsid w:val="003E2CB1"/>
    <w:rsid w:val="003F2FE9"/>
    <w:rsid w:val="003F7B7E"/>
    <w:rsid w:val="0041757C"/>
    <w:rsid w:val="00440010"/>
    <w:rsid w:val="0045394E"/>
    <w:rsid w:val="004574DC"/>
    <w:rsid w:val="00457BDE"/>
    <w:rsid w:val="004633D8"/>
    <w:rsid w:val="004742D6"/>
    <w:rsid w:val="004857A6"/>
    <w:rsid w:val="00486F17"/>
    <w:rsid w:val="004A37AF"/>
    <w:rsid w:val="004A5DB4"/>
    <w:rsid w:val="004B12B2"/>
    <w:rsid w:val="004B328F"/>
    <w:rsid w:val="004B4A39"/>
    <w:rsid w:val="004B52B3"/>
    <w:rsid w:val="004B7D19"/>
    <w:rsid w:val="004C439C"/>
    <w:rsid w:val="004D4D70"/>
    <w:rsid w:val="004D7018"/>
    <w:rsid w:val="004D79D9"/>
    <w:rsid w:val="004E1734"/>
    <w:rsid w:val="004E1B1F"/>
    <w:rsid w:val="004E4DE5"/>
    <w:rsid w:val="004E50B6"/>
    <w:rsid w:val="004E5D24"/>
    <w:rsid w:val="00510F44"/>
    <w:rsid w:val="00524515"/>
    <w:rsid w:val="00525EFF"/>
    <w:rsid w:val="00535382"/>
    <w:rsid w:val="00543B15"/>
    <w:rsid w:val="005509C8"/>
    <w:rsid w:val="00560D01"/>
    <w:rsid w:val="005615C2"/>
    <w:rsid w:val="00564824"/>
    <w:rsid w:val="005756D5"/>
    <w:rsid w:val="00577F64"/>
    <w:rsid w:val="005873BA"/>
    <w:rsid w:val="0058791D"/>
    <w:rsid w:val="00590D35"/>
    <w:rsid w:val="005C1532"/>
    <w:rsid w:val="005C3B1C"/>
    <w:rsid w:val="005C7FF5"/>
    <w:rsid w:val="005E0E8A"/>
    <w:rsid w:val="005F3A93"/>
    <w:rsid w:val="00610DA5"/>
    <w:rsid w:val="00635B70"/>
    <w:rsid w:val="006369F4"/>
    <w:rsid w:val="00637387"/>
    <w:rsid w:val="006503AC"/>
    <w:rsid w:val="00652EC5"/>
    <w:rsid w:val="00653889"/>
    <w:rsid w:val="006948EB"/>
    <w:rsid w:val="006A00C3"/>
    <w:rsid w:val="006C6933"/>
    <w:rsid w:val="006D35C2"/>
    <w:rsid w:val="006D47C5"/>
    <w:rsid w:val="006E7269"/>
    <w:rsid w:val="006F0C0C"/>
    <w:rsid w:val="007001CD"/>
    <w:rsid w:val="007073B7"/>
    <w:rsid w:val="00707F31"/>
    <w:rsid w:val="00714AF6"/>
    <w:rsid w:val="00745013"/>
    <w:rsid w:val="007465FB"/>
    <w:rsid w:val="00755570"/>
    <w:rsid w:val="00755736"/>
    <w:rsid w:val="00763662"/>
    <w:rsid w:val="00764A47"/>
    <w:rsid w:val="00774711"/>
    <w:rsid w:val="00775F56"/>
    <w:rsid w:val="007767F5"/>
    <w:rsid w:val="00777038"/>
    <w:rsid w:val="007920FF"/>
    <w:rsid w:val="007940F3"/>
    <w:rsid w:val="0079472A"/>
    <w:rsid w:val="007A35D7"/>
    <w:rsid w:val="007B3B60"/>
    <w:rsid w:val="007B6A44"/>
    <w:rsid w:val="007C4BD8"/>
    <w:rsid w:val="007D7E31"/>
    <w:rsid w:val="007E013B"/>
    <w:rsid w:val="007E7787"/>
    <w:rsid w:val="007F4259"/>
    <w:rsid w:val="008014FE"/>
    <w:rsid w:val="008105CF"/>
    <w:rsid w:val="00810F83"/>
    <w:rsid w:val="00813A02"/>
    <w:rsid w:val="008261D7"/>
    <w:rsid w:val="00826890"/>
    <w:rsid w:val="008310DE"/>
    <w:rsid w:val="008511DB"/>
    <w:rsid w:val="00864763"/>
    <w:rsid w:val="0088171C"/>
    <w:rsid w:val="00885F67"/>
    <w:rsid w:val="008A256A"/>
    <w:rsid w:val="008A4676"/>
    <w:rsid w:val="008A5B94"/>
    <w:rsid w:val="008A6864"/>
    <w:rsid w:val="008B6DE6"/>
    <w:rsid w:val="008C2097"/>
    <w:rsid w:val="008C3871"/>
    <w:rsid w:val="008E0C5D"/>
    <w:rsid w:val="008E4E45"/>
    <w:rsid w:val="00903357"/>
    <w:rsid w:val="00922E9A"/>
    <w:rsid w:val="0094087A"/>
    <w:rsid w:val="009445B7"/>
    <w:rsid w:val="009458BD"/>
    <w:rsid w:val="00951C53"/>
    <w:rsid w:val="00955759"/>
    <w:rsid w:val="009653FE"/>
    <w:rsid w:val="0096689A"/>
    <w:rsid w:val="00972D64"/>
    <w:rsid w:val="009A3ACD"/>
    <w:rsid w:val="009A6BFC"/>
    <w:rsid w:val="009B2569"/>
    <w:rsid w:val="009C2094"/>
    <w:rsid w:val="009D69EB"/>
    <w:rsid w:val="009E3091"/>
    <w:rsid w:val="009E7038"/>
    <w:rsid w:val="00A038F2"/>
    <w:rsid w:val="00A05796"/>
    <w:rsid w:val="00A07BF5"/>
    <w:rsid w:val="00A2260C"/>
    <w:rsid w:val="00A2512B"/>
    <w:rsid w:val="00A357E8"/>
    <w:rsid w:val="00A417F5"/>
    <w:rsid w:val="00A506B2"/>
    <w:rsid w:val="00A62C3C"/>
    <w:rsid w:val="00A62D44"/>
    <w:rsid w:val="00A6385C"/>
    <w:rsid w:val="00A64DCF"/>
    <w:rsid w:val="00A669AA"/>
    <w:rsid w:val="00A7727C"/>
    <w:rsid w:val="00A80BEF"/>
    <w:rsid w:val="00A86528"/>
    <w:rsid w:val="00A86734"/>
    <w:rsid w:val="00A86B24"/>
    <w:rsid w:val="00A926FD"/>
    <w:rsid w:val="00A96ADE"/>
    <w:rsid w:val="00AA1FF4"/>
    <w:rsid w:val="00AB6907"/>
    <w:rsid w:val="00AC5951"/>
    <w:rsid w:val="00AF4EB0"/>
    <w:rsid w:val="00B01BEA"/>
    <w:rsid w:val="00B114DC"/>
    <w:rsid w:val="00B12A7E"/>
    <w:rsid w:val="00B21D9F"/>
    <w:rsid w:val="00B27817"/>
    <w:rsid w:val="00B316F5"/>
    <w:rsid w:val="00B370C6"/>
    <w:rsid w:val="00B37936"/>
    <w:rsid w:val="00B468DA"/>
    <w:rsid w:val="00B47EF8"/>
    <w:rsid w:val="00B57E41"/>
    <w:rsid w:val="00B82F67"/>
    <w:rsid w:val="00B8509C"/>
    <w:rsid w:val="00B947EB"/>
    <w:rsid w:val="00B96F7B"/>
    <w:rsid w:val="00B97692"/>
    <w:rsid w:val="00BB54C8"/>
    <w:rsid w:val="00BD0FFF"/>
    <w:rsid w:val="00BD502B"/>
    <w:rsid w:val="00BF2EC6"/>
    <w:rsid w:val="00BF58B1"/>
    <w:rsid w:val="00BF6FD1"/>
    <w:rsid w:val="00C06438"/>
    <w:rsid w:val="00C068EB"/>
    <w:rsid w:val="00C359F8"/>
    <w:rsid w:val="00C40203"/>
    <w:rsid w:val="00C537CB"/>
    <w:rsid w:val="00C56F8C"/>
    <w:rsid w:val="00C6334E"/>
    <w:rsid w:val="00C8079F"/>
    <w:rsid w:val="00C81D21"/>
    <w:rsid w:val="00C83430"/>
    <w:rsid w:val="00C872A0"/>
    <w:rsid w:val="00C90B88"/>
    <w:rsid w:val="00C90BDA"/>
    <w:rsid w:val="00C9252B"/>
    <w:rsid w:val="00CA56CD"/>
    <w:rsid w:val="00CB3AAB"/>
    <w:rsid w:val="00CD13DC"/>
    <w:rsid w:val="00CD17A6"/>
    <w:rsid w:val="00CD5384"/>
    <w:rsid w:val="00CD6DE1"/>
    <w:rsid w:val="00CF0A79"/>
    <w:rsid w:val="00CF3715"/>
    <w:rsid w:val="00D114E1"/>
    <w:rsid w:val="00D13162"/>
    <w:rsid w:val="00D168B9"/>
    <w:rsid w:val="00D24BD3"/>
    <w:rsid w:val="00D3759B"/>
    <w:rsid w:val="00D477E2"/>
    <w:rsid w:val="00D509C0"/>
    <w:rsid w:val="00D5186C"/>
    <w:rsid w:val="00D54892"/>
    <w:rsid w:val="00D74D2C"/>
    <w:rsid w:val="00D752B1"/>
    <w:rsid w:val="00D817A3"/>
    <w:rsid w:val="00D923CF"/>
    <w:rsid w:val="00D93CC0"/>
    <w:rsid w:val="00D9756B"/>
    <w:rsid w:val="00DA57C7"/>
    <w:rsid w:val="00DB1DAE"/>
    <w:rsid w:val="00DB5D7D"/>
    <w:rsid w:val="00DC05BC"/>
    <w:rsid w:val="00DC0D20"/>
    <w:rsid w:val="00DC3736"/>
    <w:rsid w:val="00DC7257"/>
    <w:rsid w:val="00DD63A2"/>
    <w:rsid w:val="00DE15DA"/>
    <w:rsid w:val="00DE30BE"/>
    <w:rsid w:val="00DE3286"/>
    <w:rsid w:val="00DF4963"/>
    <w:rsid w:val="00E03490"/>
    <w:rsid w:val="00E03AF9"/>
    <w:rsid w:val="00E04599"/>
    <w:rsid w:val="00E05FA0"/>
    <w:rsid w:val="00E0788C"/>
    <w:rsid w:val="00E171FA"/>
    <w:rsid w:val="00E221C1"/>
    <w:rsid w:val="00E223C0"/>
    <w:rsid w:val="00E34A95"/>
    <w:rsid w:val="00E367F5"/>
    <w:rsid w:val="00E50D89"/>
    <w:rsid w:val="00E5456D"/>
    <w:rsid w:val="00E67F6A"/>
    <w:rsid w:val="00E808A3"/>
    <w:rsid w:val="00E87AB0"/>
    <w:rsid w:val="00E87D41"/>
    <w:rsid w:val="00EA13AD"/>
    <w:rsid w:val="00EA5670"/>
    <w:rsid w:val="00EA5FF0"/>
    <w:rsid w:val="00EB734D"/>
    <w:rsid w:val="00ED0E97"/>
    <w:rsid w:val="00EE3470"/>
    <w:rsid w:val="00F003A4"/>
    <w:rsid w:val="00F01830"/>
    <w:rsid w:val="00F1315F"/>
    <w:rsid w:val="00F13E07"/>
    <w:rsid w:val="00F3223A"/>
    <w:rsid w:val="00F4492A"/>
    <w:rsid w:val="00F55E80"/>
    <w:rsid w:val="00F579CA"/>
    <w:rsid w:val="00F62E33"/>
    <w:rsid w:val="00F73413"/>
    <w:rsid w:val="00FB2307"/>
    <w:rsid w:val="00FC5E9B"/>
    <w:rsid w:val="00FD617F"/>
    <w:rsid w:val="00FD761F"/>
    <w:rsid w:val="00FE5C11"/>
    <w:rsid w:val="00FF6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759B"/>
    <w:pPr>
      <w:keepNext/>
      <w:keepLines/>
      <w:spacing w:before="100" w:beforeAutospacing="1" w:after="100" w:afterAutospacing="1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3759B"/>
    <w:pPr>
      <w:keepNext/>
      <w:keepLines/>
      <w:spacing w:before="100" w:beforeAutospacing="1" w:after="100" w:afterAutospacing="1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D3759B"/>
    <w:pPr>
      <w:keepNext/>
      <w:keepLines/>
      <w:spacing w:before="100" w:beforeAutospacing="1" w:after="100" w:afterAutospacing="1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3759B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2Char">
    <w:name w:val="标题 2 Char"/>
    <w:link w:val="2"/>
    <w:rsid w:val="00D3759B"/>
    <w:rPr>
      <w:rFonts w:ascii="Cambria" w:eastAsia="宋体" w:hAnsi="Cambria"/>
      <w:b/>
      <w:bCs/>
      <w:kern w:val="2"/>
      <w:sz w:val="28"/>
      <w:szCs w:val="32"/>
      <w:lang w:val="en-US" w:eastAsia="zh-CN" w:bidi="ar-SA"/>
    </w:rPr>
  </w:style>
  <w:style w:type="character" w:customStyle="1" w:styleId="3Char">
    <w:name w:val="标题 3 Char"/>
    <w:link w:val="3"/>
    <w:rsid w:val="00D3759B"/>
    <w:rPr>
      <w:rFonts w:eastAsia="宋体"/>
      <w:b/>
      <w:bCs/>
      <w:kern w:val="2"/>
      <w:sz w:val="24"/>
      <w:szCs w:val="32"/>
      <w:lang w:val="en-US" w:eastAsia="zh-CN" w:bidi="ar-SA"/>
    </w:rPr>
  </w:style>
  <w:style w:type="paragraph" w:styleId="a3">
    <w:name w:val="caption"/>
    <w:basedOn w:val="a"/>
    <w:next w:val="a"/>
    <w:qFormat/>
    <w:rsid w:val="00D3759B"/>
    <w:rPr>
      <w:rFonts w:ascii="Cambria" w:eastAsia="黑体" w:hAnsi="Cambria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CD1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CD13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D13DC"/>
    <w:rPr>
      <w:kern w:val="2"/>
      <w:sz w:val="18"/>
      <w:szCs w:val="18"/>
    </w:rPr>
  </w:style>
  <w:style w:type="character" w:styleId="a6">
    <w:name w:val="page number"/>
    <w:basedOn w:val="a0"/>
    <w:rsid w:val="00D817A3"/>
  </w:style>
  <w:style w:type="paragraph" w:styleId="a7">
    <w:name w:val="Body Text"/>
    <w:basedOn w:val="a"/>
    <w:semiHidden/>
    <w:rsid w:val="0026787F"/>
    <w:rPr>
      <w:rFonts w:ascii="方正舒体" w:eastAsia="方正舒体" w:hAnsi="华文细黑" w:hint="eastAsia"/>
      <w:b/>
      <w:bCs/>
      <w:color w:val="FF0000"/>
      <w:spacing w:val="-64"/>
      <w:sz w:val="110"/>
    </w:rPr>
  </w:style>
  <w:style w:type="paragraph" w:styleId="a8">
    <w:name w:val="Body Text Indent"/>
    <w:basedOn w:val="a"/>
    <w:semiHidden/>
    <w:rsid w:val="0026787F"/>
    <w:pPr>
      <w:autoSpaceDE w:val="0"/>
      <w:autoSpaceDN w:val="0"/>
      <w:adjustRightInd w:val="0"/>
      <w:spacing w:line="520" w:lineRule="exact"/>
      <w:ind w:firstLineChars="200" w:firstLine="600"/>
      <w:jc w:val="left"/>
    </w:pPr>
    <w:rPr>
      <w:rFonts w:ascii="方正楷体简体" w:eastAsia="方正楷体简体" w:hAnsi="宋体"/>
      <w:sz w:val="30"/>
    </w:rPr>
  </w:style>
  <w:style w:type="paragraph" w:styleId="30">
    <w:name w:val="Body Text Indent 3"/>
    <w:basedOn w:val="a"/>
    <w:rsid w:val="00D5186C"/>
    <w:pPr>
      <w:spacing w:after="120"/>
      <w:ind w:leftChars="200" w:left="420"/>
    </w:pPr>
    <w:rPr>
      <w:sz w:val="16"/>
      <w:szCs w:val="16"/>
    </w:rPr>
  </w:style>
  <w:style w:type="paragraph" w:styleId="a9">
    <w:name w:val="Normal Indent"/>
    <w:basedOn w:val="a"/>
    <w:semiHidden/>
    <w:rsid w:val="00D5186C"/>
    <w:rPr>
      <w:sz w:val="24"/>
      <w:szCs w:val="20"/>
    </w:rPr>
  </w:style>
  <w:style w:type="character" w:styleId="aa">
    <w:name w:val="Hyperlink"/>
    <w:basedOn w:val="a0"/>
    <w:uiPriority w:val="99"/>
    <w:unhideWhenUsed/>
    <w:rsid w:val="000D7486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6D35C2"/>
    <w:rPr>
      <w:rFonts w:ascii="Tahoma" w:hAnsi="Tahoma"/>
      <w:sz w:val="24"/>
      <w:szCs w:val="20"/>
    </w:rPr>
  </w:style>
  <w:style w:type="paragraph" w:styleId="ab">
    <w:name w:val="Normal (Web)"/>
    <w:basedOn w:val="a"/>
    <w:rsid w:val="006D3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0B78EC"/>
    <w:pPr>
      <w:ind w:firstLineChars="200" w:firstLine="420"/>
    </w:pPr>
    <w:rPr>
      <w:rFonts w:ascii="Cambria" w:hAnsi="Cambria"/>
      <w:sz w:val="24"/>
    </w:rPr>
  </w:style>
  <w:style w:type="paragraph" w:styleId="ad">
    <w:name w:val="Balloon Text"/>
    <w:basedOn w:val="a"/>
    <w:link w:val="Char1"/>
    <w:uiPriority w:val="99"/>
    <w:semiHidden/>
    <w:unhideWhenUsed/>
    <w:rsid w:val="00F73413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F7341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9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D3759B"/>
    <w:pPr>
      <w:keepNext/>
      <w:keepLines/>
      <w:spacing w:before="100" w:beforeAutospacing="1" w:after="100" w:afterAutospacing="1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qFormat/>
    <w:rsid w:val="00D3759B"/>
    <w:pPr>
      <w:keepNext/>
      <w:keepLines/>
      <w:spacing w:before="100" w:beforeAutospacing="1" w:after="100" w:afterAutospacing="1"/>
      <w:outlineLvl w:val="1"/>
    </w:pPr>
    <w:rPr>
      <w:rFonts w:ascii="Cambria" w:hAnsi="Cambria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D3759B"/>
    <w:pPr>
      <w:keepNext/>
      <w:keepLines/>
      <w:spacing w:before="100" w:beforeAutospacing="1" w:after="100" w:afterAutospacing="1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D3759B"/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customStyle="1" w:styleId="2Char">
    <w:name w:val="标题 2 Char"/>
    <w:link w:val="2"/>
    <w:rsid w:val="00D3759B"/>
    <w:rPr>
      <w:rFonts w:ascii="Cambria" w:eastAsia="宋体" w:hAnsi="Cambria"/>
      <w:b/>
      <w:bCs/>
      <w:kern w:val="2"/>
      <w:sz w:val="28"/>
      <w:szCs w:val="32"/>
      <w:lang w:val="en-US" w:eastAsia="zh-CN" w:bidi="ar-SA"/>
    </w:rPr>
  </w:style>
  <w:style w:type="character" w:customStyle="1" w:styleId="3Char">
    <w:name w:val="标题 3 Char"/>
    <w:link w:val="3"/>
    <w:rsid w:val="00D3759B"/>
    <w:rPr>
      <w:rFonts w:eastAsia="宋体"/>
      <w:b/>
      <w:bCs/>
      <w:kern w:val="2"/>
      <w:sz w:val="24"/>
      <w:szCs w:val="32"/>
      <w:lang w:val="en-US" w:eastAsia="zh-CN" w:bidi="ar-SA"/>
    </w:rPr>
  </w:style>
  <w:style w:type="paragraph" w:styleId="a3">
    <w:name w:val="caption"/>
    <w:basedOn w:val="a"/>
    <w:next w:val="a"/>
    <w:qFormat/>
    <w:rsid w:val="00D3759B"/>
    <w:rPr>
      <w:rFonts w:ascii="Cambria" w:eastAsia="黑体" w:hAnsi="Cambria"/>
      <w:sz w:val="20"/>
      <w:szCs w:val="20"/>
    </w:rPr>
  </w:style>
  <w:style w:type="paragraph" w:styleId="a4">
    <w:name w:val="header"/>
    <w:basedOn w:val="a"/>
    <w:link w:val="Char"/>
    <w:uiPriority w:val="99"/>
    <w:unhideWhenUsed/>
    <w:rsid w:val="00CD1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CD13D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1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CD13DC"/>
    <w:rPr>
      <w:kern w:val="2"/>
      <w:sz w:val="18"/>
      <w:szCs w:val="18"/>
    </w:rPr>
  </w:style>
  <w:style w:type="character" w:styleId="a6">
    <w:name w:val="page number"/>
    <w:basedOn w:val="a0"/>
    <w:rsid w:val="00D817A3"/>
  </w:style>
  <w:style w:type="paragraph" w:styleId="a7">
    <w:name w:val="Body Text"/>
    <w:basedOn w:val="a"/>
    <w:semiHidden/>
    <w:rsid w:val="0026787F"/>
    <w:rPr>
      <w:rFonts w:ascii="方正舒体" w:eastAsia="方正舒体" w:hAnsi="华文细黑" w:hint="eastAsia"/>
      <w:b/>
      <w:bCs/>
      <w:color w:val="FF0000"/>
      <w:spacing w:val="-64"/>
      <w:sz w:val="110"/>
    </w:rPr>
  </w:style>
  <w:style w:type="paragraph" w:styleId="a8">
    <w:name w:val="Body Text Indent"/>
    <w:basedOn w:val="a"/>
    <w:semiHidden/>
    <w:rsid w:val="0026787F"/>
    <w:pPr>
      <w:autoSpaceDE w:val="0"/>
      <w:autoSpaceDN w:val="0"/>
      <w:adjustRightInd w:val="0"/>
      <w:spacing w:line="520" w:lineRule="exact"/>
      <w:ind w:firstLineChars="200" w:firstLine="600"/>
      <w:jc w:val="left"/>
    </w:pPr>
    <w:rPr>
      <w:rFonts w:ascii="方正楷体简体" w:eastAsia="方正楷体简体" w:hAnsi="宋体"/>
      <w:sz w:val="30"/>
    </w:rPr>
  </w:style>
  <w:style w:type="paragraph" w:styleId="30">
    <w:name w:val="Body Text Indent 3"/>
    <w:basedOn w:val="a"/>
    <w:rsid w:val="00D5186C"/>
    <w:pPr>
      <w:spacing w:after="120"/>
      <w:ind w:leftChars="200" w:left="420"/>
    </w:pPr>
    <w:rPr>
      <w:sz w:val="16"/>
      <w:szCs w:val="16"/>
    </w:rPr>
  </w:style>
  <w:style w:type="paragraph" w:styleId="a9">
    <w:name w:val="Normal Indent"/>
    <w:basedOn w:val="a"/>
    <w:semiHidden/>
    <w:rsid w:val="00D5186C"/>
    <w:rPr>
      <w:sz w:val="24"/>
      <w:szCs w:val="20"/>
    </w:rPr>
  </w:style>
  <w:style w:type="character" w:styleId="aa">
    <w:name w:val="Hyperlink"/>
    <w:basedOn w:val="a0"/>
    <w:uiPriority w:val="99"/>
    <w:unhideWhenUsed/>
    <w:rsid w:val="000D7486"/>
    <w:rPr>
      <w:color w:val="0000FF" w:themeColor="hyperlink"/>
      <w:u w:val="single"/>
    </w:rPr>
  </w:style>
  <w:style w:type="paragraph" w:customStyle="1" w:styleId="CharCharChar">
    <w:name w:val="Char Char Char"/>
    <w:basedOn w:val="a"/>
    <w:rsid w:val="006D35C2"/>
    <w:rPr>
      <w:rFonts w:ascii="Tahoma" w:hAnsi="Tahoma"/>
      <w:sz w:val="24"/>
      <w:szCs w:val="20"/>
    </w:rPr>
  </w:style>
  <w:style w:type="paragraph" w:styleId="ab">
    <w:name w:val="Normal (Web)"/>
    <w:basedOn w:val="a"/>
    <w:rsid w:val="006D35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List Paragraph"/>
    <w:basedOn w:val="a"/>
    <w:uiPriority w:val="34"/>
    <w:qFormat/>
    <w:rsid w:val="000B78EC"/>
    <w:pPr>
      <w:ind w:firstLineChars="200" w:firstLine="420"/>
    </w:pPr>
    <w:rPr>
      <w:rFonts w:ascii="Cambria" w:hAnsi="Cambria"/>
      <w:sz w:val="24"/>
    </w:rPr>
  </w:style>
  <w:style w:type="paragraph" w:styleId="ad">
    <w:name w:val="Balloon Text"/>
    <w:basedOn w:val="a"/>
    <w:link w:val="Char1"/>
    <w:uiPriority w:val="99"/>
    <w:semiHidden/>
    <w:unhideWhenUsed/>
    <w:rsid w:val="00F73413"/>
    <w:rPr>
      <w:sz w:val="18"/>
      <w:szCs w:val="18"/>
    </w:rPr>
  </w:style>
  <w:style w:type="character" w:customStyle="1" w:styleId="Char1">
    <w:name w:val="批注框文本 Char"/>
    <w:basedOn w:val="a0"/>
    <w:link w:val="ad"/>
    <w:uiPriority w:val="99"/>
    <w:semiHidden/>
    <w:rsid w:val="00F7341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6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01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333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48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9136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43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14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7826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72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546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214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441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67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45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059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78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6682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229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4594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65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6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49933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69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22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3267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97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21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69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04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41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7071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55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079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5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1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37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42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7324">
          <w:marLeft w:val="734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857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20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48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23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799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4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351">
          <w:marLeft w:val="7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25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14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771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0095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85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726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90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5553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5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71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823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4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533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3674">
          <w:marLeft w:val="734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052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552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75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622">
          <w:marLeft w:val="73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96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37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30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35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315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3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504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56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17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43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070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50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775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481">
          <w:marLeft w:val="7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678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521">
          <w:marLeft w:val="73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100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6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723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21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44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4657">
          <w:marLeft w:val="73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88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2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76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851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49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374">
          <w:marLeft w:val="7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0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566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119376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8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28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1031</Characters>
  <Application>Microsoft Office Word</Application>
  <DocSecurity>0</DocSecurity>
  <Lines>60</Lines>
  <Paragraphs>28</Paragraphs>
  <ScaleCrop>false</ScaleCrop>
  <Company>Lenovo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北京实现城乡一体化发展需要积极的城镇化战略</dc:title>
  <dc:creator>Administrator</dc:creator>
  <cp:lastModifiedBy>zxw</cp:lastModifiedBy>
  <cp:revision>4</cp:revision>
  <cp:lastPrinted>2014-03-18T02:38:00Z</cp:lastPrinted>
  <dcterms:created xsi:type="dcterms:W3CDTF">2014-05-22T02:55:00Z</dcterms:created>
  <dcterms:modified xsi:type="dcterms:W3CDTF">2015-05-20T03:17:00Z</dcterms:modified>
</cp:coreProperties>
</file>