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4EF4" w14:textId="77777777" w:rsidR="00446880" w:rsidRPr="00446880" w:rsidRDefault="00446880" w:rsidP="00446880">
      <w:pPr>
        <w:spacing w:line="620" w:lineRule="exact"/>
        <w:rPr>
          <w:rFonts w:ascii="方正黑体_GBK" w:eastAsia="方正黑体_GBK" w:hAnsi="Times New Roman" w:hint="eastAsia"/>
          <w:sz w:val="32"/>
          <w:szCs w:val="32"/>
          <w:lang w:eastAsia="zh-CN"/>
        </w:rPr>
      </w:pPr>
      <w:r w:rsidRPr="00446880">
        <w:rPr>
          <w:rFonts w:ascii="方正黑体_GBK" w:eastAsia="方正黑体_GBK" w:hAnsi="Times New Roman" w:hint="eastAsia"/>
          <w:sz w:val="32"/>
          <w:szCs w:val="32"/>
          <w:lang w:eastAsia="zh-CN"/>
        </w:rPr>
        <w:t>附件1</w:t>
      </w:r>
    </w:p>
    <w:p w14:paraId="35D6DEB4" w14:textId="77777777" w:rsidR="00446880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CN"/>
        </w:rPr>
      </w:pPr>
      <w:bookmarkStart w:id="0" w:name="bookmark4"/>
      <w:bookmarkStart w:id="1" w:name="bookmark5"/>
    </w:p>
    <w:p w14:paraId="3FCDB218" w14:textId="4B05BAAA" w:rsidR="00446880" w:rsidRPr="00446880" w:rsidRDefault="00446880" w:rsidP="00446880">
      <w:pPr>
        <w:spacing w:line="620" w:lineRule="exact"/>
        <w:jc w:val="center"/>
        <w:rPr>
          <w:rFonts w:ascii="方正小标宋_GBK" w:eastAsia="方正小标宋_GBK" w:hAnsi="Times New Roman" w:hint="eastAsia"/>
          <w:sz w:val="44"/>
          <w:szCs w:val="44"/>
          <w:lang w:eastAsia="zh-CN"/>
        </w:rPr>
      </w:pPr>
      <w:proofErr w:type="gramStart"/>
      <w:r w:rsidRPr="00446880">
        <w:rPr>
          <w:rFonts w:ascii="方正小标宋_GBK" w:eastAsia="方正小标宋_GBK" w:hAnsi="Times New Roman" w:hint="eastAsia"/>
          <w:sz w:val="44"/>
          <w:szCs w:val="44"/>
          <w:lang w:eastAsia="zh-CN"/>
        </w:rPr>
        <w:t>雄安新区</w:t>
      </w:r>
      <w:proofErr w:type="gramEnd"/>
      <w:r w:rsidRPr="00446880">
        <w:rPr>
          <w:rFonts w:ascii="方正小标宋_GBK" w:eastAsia="方正小标宋_GBK" w:hAnsi="Times New Roman" w:hint="eastAsia"/>
          <w:sz w:val="44"/>
          <w:szCs w:val="44"/>
          <w:lang w:eastAsia="zh-CN"/>
        </w:rPr>
        <w:t>“</w:t>
      </w:r>
      <w:r w:rsidRPr="00446880">
        <w:rPr>
          <w:rFonts w:ascii="方正小标宋_GBK" w:eastAsia="方正小标宋_GBK" w:hAnsi="Times New Roman" w:hint="eastAsia"/>
          <w:sz w:val="44"/>
          <w:szCs w:val="44"/>
          <w:lang w:eastAsia="zh-CN"/>
        </w:rPr>
        <w:t>揭榜挂帅”研究课题选题</w:t>
      </w:r>
      <w:bookmarkEnd w:id="0"/>
      <w:bookmarkEnd w:id="1"/>
    </w:p>
    <w:p w14:paraId="18C1AC24" w14:textId="77777777" w:rsidR="00446880" w:rsidRPr="00446880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</w:p>
    <w:p w14:paraId="5136192F" w14:textId="7310F83B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以高水平管理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推进雄安新区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城市治理现代化研究</w:t>
      </w:r>
    </w:p>
    <w:p w14:paraId="23711171" w14:textId="4EEFDFEF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2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高质量打造新时代改革地标和开放高地研究</w:t>
      </w:r>
    </w:p>
    <w:p w14:paraId="43B6EF12" w14:textId="7FF88DC0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3.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以“人才”为支撑打造干事创业热土研究</w:t>
      </w:r>
    </w:p>
    <w:p w14:paraId="5BFE6944" w14:textId="3CE1CAAD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4.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构建以党建为引领推进社区治理体系现代化研究</w:t>
      </w:r>
    </w:p>
    <w:p w14:paraId="4A194CD7" w14:textId="595C5F2A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5.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市场化城市运营管理有效路径研究</w:t>
      </w:r>
    </w:p>
    <w:p w14:paraId="47A5A69A" w14:textId="1CEAA217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6.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城市形象传播路径和策略研究</w:t>
      </w:r>
    </w:p>
    <w:p w14:paraId="25B1AF47" w14:textId="77777777" w:rsidR="00446880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7.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以新理念为引领打造绿色发展城市典范研究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 xml:space="preserve"> </w:t>
      </w:r>
    </w:p>
    <w:p w14:paraId="38F53B43" w14:textId="01D3FF28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8.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因地制宜加快推动发展新质生产力研究</w:t>
      </w:r>
    </w:p>
    <w:p w14:paraId="32EF4099" w14:textId="32EE9FAE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9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打破城乡二元结构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，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加快城乡融合发展的体制机制研究</w:t>
      </w:r>
    </w:p>
    <w:p w14:paraId="1F8DFD75" w14:textId="5D6530EE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10.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“十五五”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时期雄安新区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战略性新兴产业高质量发展路径研究</w:t>
      </w:r>
    </w:p>
    <w:p w14:paraId="25413D1C" w14:textId="1155B18E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>1.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雄安高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新区重点产业发展策略与应用场景空间嵌入研究</w:t>
      </w:r>
    </w:p>
    <w:p w14:paraId="52D21936" w14:textId="4D88BA08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12.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农业高质量发展对策研究</w:t>
      </w:r>
    </w:p>
    <w:p w14:paraId="611E15BD" w14:textId="1F89569A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13.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推动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低空经济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发展实施路径研究</w:t>
      </w:r>
    </w:p>
    <w:p w14:paraId="5A34EDCB" w14:textId="2B4CA938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14</w:t>
      </w:r>
      <w:r>
        <w:rPr>
          <w:rFonts w:ascii="Times New Roman" w:eastAsia="宋体" w:hAnsi="Times New Roman" w:cs="宋体" w:hint="eastAsia"/>
          <w:sz w:val="32"/>
          <w:szCs w:val="32"/>
          <w:lang w:eastAsia="zh-CN"/>
        </w:rPr>
        <w:t>.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以高水平金融服务支撑高标准髙质量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建设雄安新区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研究</w:t>
      </w:r>
    </w:p>
    <w:p w14:paraId="3B93616F" w14:textId="4DF1E92B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宋体" w:hint="eastAsia"/>
          <w:sz w:val="32"/>
          <w:szCs w:val="32"/>
          <w:lang w:eastAsia="zh-CN"/>
        </w:rPr>
        <w:t>.</w:t>
      </w:r>
      <w:r>
        <w:rPr>
          <w:rFonts w:ascii="Times New Roman" w:eastAsia="宋体" w:hAnsi="Times New Roman" w:cs="宋体"/>
          <w:sz w:val="32"/>
          <w:szCs w:val="32"/>
          <w:lang w:eastAsia="zh-CN"/>
        </w:rPr>
        <w:t xml:space="preserve">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集聚法治要素打造未成年人综合保护“雄安样板”研究</w:t>
      </w:r>
    </w:p>
    <w:p w14:paraId="200DAD40" w14:textId="233C0D90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lastRenderedPageBreak/>
        <w:t xml:space="preserve">16.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建筑风貌内涵和外延研究</w:t>
      </w:r>
    </w:p>
    <w:p w14:paraId="47BC467E" w14:textId="51E10E20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17.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以项目全周期管理推进“雄安质量”体系建设研究</w:t>
      </w:r>
    </w:p>
    <w:p w14:paraId="1CE92C3D" w14:textId="11AA4D1A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18.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现代化公共服务体系建设研究</w:t>
      </w:r>
    </w:p>
    <w:p w14:paraId="3852D92E" w14:textId="5B4259D1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9. </w:t>
      </w:r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新时代“雄安精神”内涵研究</w:t>
      </w:r>
    </w:p>
    <w:p w14:paraId="5D629C51" w14:textId="41A5DE29" w:rsidR="00446880" w:rsidRPr="00A0090B" w:rsidRDefault="00446880" w:rsidP="00446880">
      <w:pPr>
        <w:spacing w:line="62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2</w:t>
      </w:r>
      <w:r>
        <w:rPr>
          <w:rFonts w:ascii="Times New Roman" w:eastAsia="方正仿宋_GBK" w:hAnsi="Times New Roman"/>
          <w:sz w:val="32"/>
          <w:szCs w:val="32"/>
          <w:lang w:eastAsia="zh-CN"/>
        </w:rPr>
        <w:t xml:space="preserve">0. </w:t>
      </w:r>
      <w:proofErr w:type="gramStart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雄安新区廉洁文化</w:t>
      </w:r>
      <w:proofErr w:type="gramEnd"/>
      <w:r w:rsidRPr="00A0090B">
        <w:rPr>
          <w:rFonts w:ascii="Times New Roman" w:eastAsia="方正仿宋_GBK" w:hAnsi="Times New Roman" w:hint="eastAsia"/>
          <w:sz w:val="32"/>
          <w:szCs w:val="32"/>
          <w:lang w:eastAsia="zh-CN"/>
        </w:rPr>
        <w:t>体系建设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研究</w:t>
      </w:r>
    </w:p>
    <w:sectPr w:rsidR="00446880" w:rsidRPr="00A0090B" w:rsidSect="00AD6A14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6880"/>
    <w:rsid w:val="00045360"/>
    <w:rsid w:val="0007557F"/>
    <w:rsid w:val="000870E9"/>
    <w:rsid w:val="000D5513"/>
    <w:rsid w:val="00221BFE"/>
    <w:rsid w:val="00285EA5"/>
    <w:rsid w:val="002E3D9B"/>
    <w:rsid w:val="00446880"/>
    <w:rsid w:val="004A197F"/>
    <w:rsid w:val="004D167A"/>
    <w:rsid w:val="004E1346"/>
    <w:rsid w:val="0083572E"/>
    <w:rsid w:val="008576F9"/>
    <w:rsid w:val="00867370"/>
    <w:rsid w:val="00960F0A"/>
    <w:rsid w:val="00A06EF4"/>
    <w:rsid w:val="00A83DF0"/>
    <w:rsid w:val="00AD6A14"/>
    <w:rsid w:val="00B53C4D"/>
    <w:rsid w:val="00BC415B"/>
    <w:rsid w:val="00C77C14"/>
    <w:rsid w:val="00C829D0"/>
    <w:rsid w:val="00CA0CCD"/>
    <w:rsid w:val="00E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11D4"/>
  <w15:chartTrackingRefBased/>
  <w15:docId w15:val="{86461CE3-B55B-4326-AC58-917D7868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80"/>
    <w:pPr>
      <w:widowControl w:val="0"/>
      <w:spacing w:line="240" w:lineRule="auto"/>
      <w:ind w:firstLineChars="0" w:firstLine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1346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77C14"/>
    <w:pPr>
      <w:keepNext/>
      <w:keepLines/>
      <w:outlineLvl w:val="1"/>
    </w:pPr>
    <w:rPr>
      <w:rFonts w:eastAsia="方正楷体_GBK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46"/>
    <w:rPr>
      <w:rFonts w:eastAsia="方正黑体_GBK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C77C14"/>
    <w:rPr>
      <w:rFonts w:eastAsia="方正楷体_GBK" w:cstheme="majorBidi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琪</dc:creator>
  <cp:keywords/>
  <dc:description/>
  <cp:lastModifiedBy>张 琪</cp:lastModifiedBy>
  <cp:revision>1</cp:revision>
  <dcterms:created xsi:type="dcterms:W3CDTF">2024-07-22T09:44:00Z</dcterms:created>
  <dcterms:modified xsi:type="dcterms:W3CDTF">2024-07-22T09:52:00Z</dcterms:modified>
</cp:coreProperties>
</file>