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30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基本科研业务费人文社科基金</w:t>
      </w:r>
    </w:p>
    <w:p w14:paraId="78193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专项项目申报系统操作指南</w:t>
      </w:r>
    </w:p>
    <w:p w14:paraId="1300D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 w14:paraId="2406A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方正公文小标宋" w:hAnsi="方正公文小标宋" w:eastAsia="仿宋_GB2312" w:cs="方正公文小标宋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日8：00前</w:t>
      </w:r>
      <w:r>
        <w:rPr>
          <w:rFonts w:hint="eastAsia" w:eastAsia="仿宋_GB2312"/>
          <w:b w:val="0"/>
          <w:bCs w:val="0"/>
          <w:color w:val="000000"/>
          <w:kern w:val="0"/>
          <w:sz w:val="32"/>
          <w:szCs w:val="32"/>
        </w:rPr>
        <w:t>，</w:t>
      </w:r>
      <w:r>
        <w:rPr>
          <w:rFonts w:hint="eastAsia" w:eastAsia="仿宋_GB2312"/>
          <w:bCs/>
          <w:color w:val="000000"/>
          <w:kern w:val="0"/>
          <w:sz w:val="32"/>
          <w:szCs w:val="32"/>
        </w:rPr>
        <w:t>受理项目网上申报。</w:t>
      </w:r>
      <w:r>
        <w:rPr>
          <w:rFonts w:hint="eastAsia" w:eastAsia="仿宋_GB2312"/>
          <w:bCs/>
          <w:color w:val="000000"/>
          <w:kern w:val="0"/>
          <w:sz w:val="32"/>
          <w:szCs w:val="32"/>
          <w:lang w:val="en-US" w:eastAsia="zh-CN"/>
        </w:rPr>
        <w:t>申报国家高端智库决策咨询培育类专项项目，按此流程申报。</w:t>
      </w:r>
    </w:p>
    <w:p w14:paraId="67C29F9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360" w:leftChars="0" w:firstLine="0" w:firstLineChars="0"/>
        <w:jc w:val="both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登录系统</w:t>
      </w:r>
    </w:p>
    <w:p w14:paraId="2EB4825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70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人文社会科学处网站（http://skc.bjtu.edu.cn/cms/）右上角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点击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“用户登录”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登陆名和密码与MIS系统的登录名和密码一致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）——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“项目申请”模块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。</w:t>
      </w:r>
    </w:p>
    <w:p w14:paraId="600E3D2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70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选择“基本科研业务费专项基金”——“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项目”申请模块。</w:t>
      </w:r>
    </w:p>
    <w:p w14:paraId="4F97084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360" w:leftChars="0" w:firstLine="0" w:firstLineChars="0"/>
        <w:jc w:val="both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录入信息</w:t>
      </w:r>
    </w:p>
    <w:p w14:paraId="4D44463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所在学院：如实填写</w:t>
      </w:r>
    </w:p>
    <w:p w14:paraId="1CCA3AA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项目类别：选择</w:t>
      </w:r>
      <w:r>
        <w:rPr>
          <w:rFonts w:hint="eastAsia" w:eastAsia="仿宋_GB2312"/>
          <w:bCs/>
          <w:color w:val="000000"/>
          <w:kern w:val="0"/>
          <w:sz w:val="32"/>
          <w:szCs w:val="32"/>
          <w:lang w:val="en-US" w:eastAsia="zh-CN"/>
        </w:rPr>
        <w:t>国家高端</w:t>
      </w:r>
      <w:bookmarkStart w:id="0" w:name="_GoBack"/>
      <w:bookmarkEnd w:id="0"/>
      <w:r>
        <w:rPr>
          <w:rFonts w:hint="eastAsia" w:eastAsia="仿宋_GB2312"/>
          <w:bCs/>
          <w:color w:val="000000"/>
          <w:kern w:val="0"/>
          <w:sz w:val="32"/>
          <w:szCs w:val="32"/>
          <w:lang w:val="en-US" w:eastAsia="zh-CN"/>
        </w:rPr>
        <w:t>智库决策咨询培育类专项项目</w:t>
      </w:r>
    </w:p>
    <w:p w14:paraId="607C3DD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课题名称：如实填写</w:t>
      </w:r>
    </w:p>
    <w:p w14:paraId="5E3B241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主题词：如实填写</w:t>
      </w:r>
    </w:p>
    <w:p w14:paraId="1376C7C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学科：如实填写</w:t>
      </w:r>
    </w:p>
    <w:p w14:paraId="40E5428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研究类型：基础研究/应用研究/综合研究/其他研究</w:t>
      </w:r>
    </w:p>
    <w:p w14:paraId="3ECB3E8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负责人工号、姓名、出生日期：如实填写</w:t>
      </w:r>
    </w:p>
    <w:p w14:paraId="6322265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课题组成员：如实填写</w:t>
      </w:r>
    </w:p>
    <w:p w14:paraId="375D649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预期成果和研究任务：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预期成果按照《申请书》中最终成果填写；研究任务如实填写</w:t>
      </w:r>
    </w:p>
    <w:p w14:paraId="3952003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申请经费：如实填写</w:t>
      </w:r>
    </w:p>
    <w:p w14:paraId="76FCC9D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完成时间：202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-03-31</w:t>
      </w:r>
    </w:p>
    <w:p w14:paraId="083976A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课题论证活页：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《活页》内容需与《申请书》保持一致，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文件格式为PDF，以课题名称命名，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活页中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不得出现作者姓名</w:t>
      </w:r>
      <w:r>
        <w:rPr>
          <w:rFonts w:hint="eastAsia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等个人信息</w:t>
      </w:r>
    </w:p>
    <w:p w14:paraId="42BD351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68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>电子版申请书：文件格式为Word，以申报人名字+课题名称命名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E9BAD3E-B875-4B08-ADA6-7E2BC1C31CC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DD8FE7F-73D6-4EFB-A34F-44FB690D5EF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3213318D-0BA5-4CE3-B229-2031C9115FA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3DD6CC"/>
    <w:multiLevelType w:val="singleLevel"/>
    <w:tmpl w:val="403DD6C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700" w:leftChars="0" w:firstLine="0" w:firstLineChars="0"/>
      </w:pPr>
    </w:lvl>
  </w:abstractNum>
  <w:abstractNum w:abstractNumId="1">
    <w:nsid w:val="4B46B48C"/>
    <w:multiLevelType w:val="singleLevel"/>
    <w:tmpl w:val="4B46B48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80" w:leftChars="0" w:firstLine="0" w:firstLineChars="0"/>
      </w:pPr>
    </w:lvl>
  </w:abstractNum>
  <w:abstractNum w:abstractNumId="2">
    <w:nsid w:val="5FE9A125"/>
    <w:multiLevelType w:val="singleLevel"/>
    <w:tmpl w:val="5FE9A125"/>
    <w:lvl w:ilvl="0" w:tentative="0">
      <w:start w:val="1"/>
      <w:numFmt w:val="chineseCounting"/>
      <w:suff w:val="nothing"/>
      <w:lvlText w:val="%1、"/>
      <w:lvlJc w:val="left"/>
      <w:pPr>
        <w:ind w:left="360" w:leftChars="0" w:firstLine="0" w:firstLineChars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wNzk4NDk4ZTU3ODNhZjEzZmE0YzU0MjUyODZjNzUifQ=="/>
  </w:docVars>
  <w:rsids>
    <w:rsidRoot w:val="65675AA5"/>
    <w:rsid w:val="0AEE2F13"/>
    <w:rsid w:val="1D854AFC"/>
    <w:rsid w:val="20EB272C"/>
    <w:rsid w:val="4C1046A6"/>
    <w:rsid w:val="52E73D9F"/>
    <w:rsid w:val="65675AA5"/>
    <w:rsid w:val="671720E0"/>
    <w:rsid w:val="68BA2CFC"/>
    <w:rsid w:val="7DD7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450</Characters>
  <Lines>0</Lines>
  <Paragraphs>0</Paragraphs>
  <TotalTime>0</TotalTime>
  <ScaleCrop>false</ScaleCrop>
  <LinksUpToDate>false</LinksUpToDate>
  <CharactersWithSpaces>450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2024-04-22T03:35:00Z</dcterms:created>
  <dc:creator>ZY</dc:creator>
  <cp:lastModifiedBy>ZY</cp:lastModifiedBy>
  <dcterms:modified xsi:type="dcterms:W3CDTF">2025-06-20T09:57:27Z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33AE42BE8AF74953BCFC59C541A14E66_11</vt:lpwstr>
  </property>
  <property fmtid="{D5CDD505-2E9C-101B-9397-08002B2CF9AE}" pid="4" name="KSOTemplateDocerSaveRecord">
    <vt:lpwstr>eyJoZGlkIjoiYjY2NDY4NmZkZTFiMmEyNWRkYzE1YzQ5NGQ1Y2ViM2EiLCJ1c2VySWQiOiI2Mjg5MDg3MjYifQ==</vt:lpwstr>
  </property>
</Properties>
</file>